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5F" w:rsidRDefault="00A96EC8">
      <w:pPr>
        <w:pStyle w:val="newstyle15"/>
        <w:spacing w:before="0" w:beforeAutospacing="0" w:after="0" w:afterAutospacing="0" w:line="320" w:lineRule="exact"/>
        <w:jc w:val="center"/>
        <w:rPr>
          <w:b/>
          <w:sz w:val="28"/>
        </w:rPr>
      </w:pPr>
      <w:r>
        <w:rPr>
          <w:rFonts w:hint="eastAsia"/>
          <w:b/>
          <w:sz w:val="28"/>
        </w:rPr>
        <w:t>审稿意见</w:t>
      </w:r>
      <w:r>
        <w:rPr>
          <w:rFonts w:hint="eastAsia"/>
          <w:b/>
          <w:sz w:val="28"/>
        </w:rPr>
        <w:t>与作者</w:t>
      </w:r>
      <w:r>
        <w:rPr>
          <w:rFonts w:hint="eastAsia"/>
          <w:b/>
          <w:sz w:val="28"/>
        </w:rPr>
        <w:t>修改说明（稿</w:t>
      </w:r>
      <w:r>
        <w:rPr>
          <w:rFonts w:hint="eastAsia"/>
          <w:b/>
          <w:sz w:val="28"/>
        </w:rPr>
        <w:t>号：</w:t>
      </w:r>
      <w:r w:rsidRPr="00A96EC8">
        <w:rPr>
          <w:b/>
          <w:sz w:val="28"/>
        </w:rPr>
        <w:t>2020-0072</w:t>
      </w:r>
      <w:r>
        <w:rPr>
          <w:rFonts w:hint="eastAsia"/>
          <w:b/>
          <w:sz w:val="28"/>
        </w:rPr>
        <w:t>）</w:t>
      </w:r>
    </w:p>
    <w:p w:rsidR="0005245F" w:rsidRDefault="0005245F">
      <w:pPr>
        <w:spacing w:line="320" w:lineRule="exact"/>
        <w:rPr>
          <w:sz w:val="24"/>
        </w:rPr>
      </w:pPr>
    </w:p>
    <w:p w:rsidR="0005245F" w:rsidRDefault="00A96EC8">
      <w:pPr>
        <w:spacing w:line="320" w:lineRule="exact"/>
        <w:rPr>
          <w:sz w:val="24"/>
        </w:rPr>
      </w:pPr>
      <w:r>
        <w:rPr>
          <w:rFonts w:hint="eastAsia"/>
          <w:sz w:val="24"/>
        </w:rPr>
        <w:t>——</w:t>
      </w:r>
      <w:proofErr w:type="gramStart"/>
      <w:r>
        <w:rPr>
          <w:rFonts w:hint="eastAsia"/>
          <w:sz w:val="24"/>
        </w:rPr>
        <w:t>————————————</w:t>
      </w:r>
      <w:proofErr w:type="gramEnd"/>
      <w:r>
        <w:rPr>
          <w:rFonts w:hint="eastAsia"/>
          <w:b/>
          <w:sz w:val="24"/>
        </w:rPr>
        <w:t>初审专家意见与作者修改说明</w:t>
      </w:r>
      <w:r>
        <w:rPr>
          <w:rFonts w:hint="eastAsia"/>
          <w:sz w:val="24"/>
        </w:rPr>
        <w:t>——</w:t>
      </w:r>
      <w:proofErr w:type="gramStart"/>
      <w:r>
        <w:rPr>
          <w:rFonts w:hint="eastAsia"/>
          <w:sz w:val="24"/>
        </w:rPr>
        <w:t>———————————</w:t>
      </w:r>
      <w:proofErr w:type="gramEnd"/>
    </w:p>
    <w:p w:rsidR="0005245F" w:rsidRDefault="00A96EC8">
      <w:pPr>
        <w:spacing w:line="320" w:lineRule="exact"/>
        <w:ind w:left="540" w:hangingChars="225" w:hanging="540"/>
        <w:rPr>
          <w:sz w:val="24"/>
        </w:rPr>
      </w:pPr>
      <w:r>
        <w:rPr>
          <w:rFonts w:hint="eastAsia"/>
          <w:sz w:val="24"/>
        </w:rPr>
        <w:t>专家意见：应用</w:t>
      </w:r>
      <w:r>
        <w:rPr>
          <w:rFonts w:hint="eastAsia"/>
          <w:sz w:val="24"/>
        </w:rPr>
        <w:t>3</w:t>
      </w:r>
      <w:r>
        <w:rPr>
          <w:rFonts w:hint="eastAsia"/>
          <w:sz w:val="24"/>
        </w:rPr>
        <w:t>种方法检测一起食物中毒事件调查分析（题目不合适，文章主要强调方法还是事件，事件不具说服力，为何用三种方法，目的意义阐述清楚，结论是什么，哪个方法好还是对事件的交代，专家</w:t>
      </w:r>
      <w:r>
        <w:rPr>
          <w:rFonts w:hint="eastAsia"/>
          <w:sz w:val="24"/>
        </w:rPr>
        <w:t>2</w:t>
      </w:r>
      <w:r>
        <w:rPr>
          <w:rFonts w:hint="eastAsia"/>
          <w:sz w:val="24"/>
        </w:rPr>
        <w:t>的建议请在斟酌完善稿件结构和内容</w:t>
      </w:r>
    </w:p>
    <w:p w:rsidR="0005245F" w:rsidRDefault="0005245F">
      <w:pPr>
        <w:spacing w:line="320" w:lineRule="exact"/>
        <w:ind w:left="540" w:hangingChars="225" w:hanging="540"/>
        <w:rPr>
          <w:sz w:val="24"/>
        </w:rPr>
      </w:pPr>
    </w:p>
    <w:p w:rsidR="0005245F" w:rsidRDefault="00A96EC8">
      <w:pPr>
        <w:spacing w:line="320" w:lineRule="exact"/>
        <w:ind w:left="540" w:hangingChars="225" w:hanging="540"/>
        <w:rPr>
          <w:sz w:val="24"/>
        </w:rPr>
      </w:pPr>
      <w:r>
        <w:rPr>
          <w:rFonts w:hint="eastAsia"/>
          <w:sz w:val="24"/>
        </w:rPr>
        <w:t>回复：产气荚膜梭菌是一个非常重要的食源性病原。与其它食源性病原菌不同，产气荚膜梭菌食物中毒的判定通常需要食品中产气荚膜梭菌平板计数值大于</w:t>
      </w:r>
      <w:r>
        <w:rPr>
          <w:rFonts w:hint="eastAsia"/>
          <w:sz w:val="24"/>
        </w:rPr>
        <w:t>10</w:t>
      </w:r>
      <w:r>
        <w:rPr>
          <w:rFonts w:hint="eastAsia"/>
          <w:sz w:val="24"/>
          <w:vertAlign w:val="superscript"/>
        </w:rPr>
        <w:t>5</w:t>
      </w:r>
      <w:r>
        <w:rPr>
          <w:rFonts w:hint="eastAsia"/>
          <w:sz w:val="24"/>
        </w:rPr>
        <w:t>CFU/g</w:t>
      </w:r>
      <w:r>
        <w:rPr>
          <w:rFonts w:hint="eastAsia"/>
          <w:sz w:val="24"/>
        </w:rPr>
        <w:t>或病例粪便中产气荚膜梭菌平板计数值大于</w:t>
      </w:r>
      <w:r>
        <w:rPr>
          <w:rFonts w:hint="eastAsia"/>
          <w:sz w:val="24"/>
        </w:rPr>
        <w:t>10</w:t>
      </w:r>
      <w:r>
        <w:rPr>
          <w:rFonts w:hint="eastAsia"/>
          <w:sz w:val="24"/>
          <w:vertAlign w:val="superscript"/>
        </w:rPr>
        <w:t>6</w:t>
      </w:r>
      <w:r>
        <w:rPr>
          <w:rFonts w:hint="eastAsia"/>
          <w:sz w:val="24"/>
        </w:rPr>
        <w:t>CFU/g</w:t>
      </w:r>
      <w:r>
        <w:rPr>
          <w:rFonts w:hint="eastAsia"/>
          <w:sz w:val="24"/>
        </w:rPr>
        <w:t>。目前我国对该病原菌从毒力基因的分子检测仍没有广泛进行，因此很多感染以及暴发没有能很好识别。本研究平行应用</w:t>
      </w:r>
      <w:r>
        <w:rPr>
          <w:rFonts w:hint="eastAsia"/>
          <w:sz w:val="24"/>
        </w:rPr>
        <w:t>3</w:t>
      </w:r>
      <w:r>
        <w:rPr>
          <w:rFonts w:hint="eastAsia"/>
          <w:sz w:val="24"/>
        </w:rPr>
        <w:t>种检测方法：传统平板计数培养法、可疑病原筛查（实时荧光</w:t>
      </w:r>
      <w:r>
        <w:rPr>
          <w:rFonts w:hint="eastAsia"/>
          <w:sz w:val="24"/>
        </w:rPr>
        <w:t>PCR</w:t>
      </w:r>
      <w:r>
        <w:rPr>
          <w:rFonts w:hint="eastAsia"/>
          <w:sz w:val="24"/>
        </w:rPr>
        <w:t>）、和分子绝对定量（数字</w:t>
      </w:r>
      <w:r>
        <w:rPr>
          <w:rFonts w:hint="eastAsia"/>
          <w:sz w:val="24"/>
        </w:rPr>
        <w:t>PCR</w:t>
      </w:r>
      <w:r>
        <w:rPr>
          <w:rFonts w:hint="eastAsia"/>
          <w:sz w:val="24"/>
        </w:rPr>
        <w:t>），进行全面、系统分析，与流行病学资料相结合，对一起具有代表性的食物中毒事件进行系统描述，为未来该病原污染及感染相关检测、分析方案的制订奠定基础。本文研究目的是强调在暴发处理过程中三种方法综合使用的重要性，不是三种方法优缺点的比较，因此建议保留原文章</w:t>
      </w:r>
      <w:r>
        <w:rPr>
          <w:rFonts w:hint="eastAsia"/>
          <w:sz w:val="24"/>
        </w:rPr>
        <w:t>结构。</w:t>
      </w:r>
    </w:p>
    <w:p w:rsidR="0005245F" w:rsidRDefault="0005245F">
      <w:pPr>
        <w:spacing w:line="320" w:lineRule="exact"/>
        <w:ind w:left="540" w:hangingChars="225" w:hanging="540"/>
        <w:rPr>
          <w:sz w:val="24"/>
        </w:rPr>
      </w:pPr>
    </w:p>
    <w:p w:rsidR="0005245F" w:rsidRDefault="00A96EC8">
      <w:pPr>
        <w:spacing w:line="320" w:lineRule="exact"/>
        <w:rPr>
          <w:sz w:val="24"/>
        </w:rPr>
      </w:pPr>
      <w:r>
        <w:rPr>
          <w:rFonts w:hint="eastAsia"/>
          <w:sz w:val="24"/>
        </w:rPr>
        <w:t>——</w:t>
      </w:r>
      <w:proofErr w:type="gramStart"/>
      <w:r>
        <w:rPr>
          <w:rFonts w:hint="eastAsia"/>
          <w:sz w:val="24"/>
        </w:rPr>
        <w:t>————————————</w:t>
      </w:r>
      <w:proofErr w:type="gramEnd"/>
      <w:r>
        <w:rPr>
          <w:rFonts w:hint="eastAsia"/>
          <w:b/>
          <w:sz w:val="24"/>
        </w:rPr>
        <w:t>复审专家意见与作者修改说明</w:t>
      </w:r>
      <w:r>
        <w:rPr>
          <w:rFonts w:hint="eastAsia"/>
          <w:sz w:val="24"/>
        </w:rPr>
        <w:t>——</w:t>
      </w:r>
      <w:proofErr w:type="gramStart"/>
      <w:r>
        <w:rPr>
          <w:rFonts w:hint="eastAsia"/>
          <w:sz w:val="24"/>
        </w:rPr>
        <w:t>———————————</w:t>
      </w:r>
      <w:proofErr w:type="gramEnd"/>
    </w:p>
    <w:p w:rsidR="0005245F" w:rsidRDefault="00A96EC8">
      <w:pPr>
        <w:spacing w:line="320" w:lineRule="exact"/>
        <w:ind w:left="540" w:hangingChars="225" w:hanging="540"/>
        <w:rPr>
          <w:sz w:val="24"/>
        </w:rPr>
      </w:pPr>
      <w:r>
        <w:rPr>
          <w:rFonts w:hint="eastAsia"/>
          <w:sz w:val="24"/>
        </w:rPr>
        <w:t>专家意见：图里拉丁文和基因应斜体</w:t>
      </w:r>
    </w:p>
    <w:p w:rsidR="0005245F" w:rsidRDefault="0005245F">
      <w:pPr>
        <w:spacing w:line="320" w:lineRule="exact"/>
        <w:ind w:left="540" w:hangingChars="225" w:hanging="540"/>
        <w:rPr>
          <w:sz w:val="24"/>
        </w:rPr>
      </w:pPr>
    </w:p>
    <w:p w:rsidR="0005245F" w:rsidRDefault="00A96EC8">
      <w:pPr>
        <w:spacing w:line="320" w:lineRule="exact"/>
        <w:ind w:left="540" w:hangingChars="225" w:hanging="540"/>
        <w:rPr>
          <w:sz w:val="24"/>
        </w:rPr>
      </w:pPr>
      <w:r>
        <w:rPr>
          <w:rFonts w:hint="eastAsia"/>
          <w:sz w:val="24"/>
        </w:rPr>
        <w:t>回复：目前制作</w:t>
      </w:r>
      <w:r>
        <w:rPr>
          <w:rFonts w:hint="eastAsia"/>
          <w:sz w:val="24"/>
        </w:rPr>
        <w:t>PFGE</w:t>
      </w:r>
      <w:r>
        <w:rPr>
          <w:rFonts w:hint="eastAsia"/>
          <w:sz w:val="24"/>
        </w:rPr>
        <w:t>聚类图的软件有国家致病菌识别网和</w:t>
      </w:r>
      <w:r>
        <w:rPr>
          <w:rFonts w:hint="eastAsia"/>
          <w:sz w:val="24"/>
        </w:rPr>
        <w:t>BN</w:t>
      </w:r>
      <w:r>
        <w:rPr>
          <w:rFonts w:hint="eastAsia"/>
          <w:sz w:val="24"/>
        </w:rPr>
        <w:t>软件，国家致病菌识别网未开发产气荚膜梭菌模块，所以只能使用</w:t>
      </w:r>
      <w:r>
        <w:rPr>
          <w:rFonts w:hint="eastAsia"/>
          <w:sz w:val="24"/>
        </w:rPr>
        <w:t>BN</w:t>
      </w:r>
      <w:r>
        <w:rPr>
          <w:rFonts w:hint="eastAsia"/>
          <w:sz w:val="24"/>
        </w:rPr>
        <w:t>，</w:t>
      </w:r>
      <w:r>
        <w:rPr>
          <w:rFonts w:hint="eastAsia"/>
          <w:sz w:val="24"/>
        </w:rPr>
        <w:t>BN</w:t>
      </w:r>
      <w:r>
        <w:rPr>
          <w:rFonts w:hint="eastAsia"/>
          <w:sz w:val="24"/>
        </w:rPr>
        <w:t>软件输入信息不支持斜体字，所以无法调整为斜体。非常抱歉。</w:t>
      </w:r>
    </w:p>
    <w:p w:rsidR="0005245F" w:rsidRDefault="0005245F">
      <w:pPr>
        <w:spacing w:line="320" w:lineRule="exact"/>
        <w:rPr>
          <w:sz w:val="24"/>
        </w:rPr>
      </w:pPr>
    </w:p>
    <w:p w:rsidR="0005245F" w:rsidRDefault="00A96EC8">
      <w:pPr>
        <w:spacing w:line="320" w:lineRule="exact"/>
        <w:rPr>
          <w:sz w:val="24"/>
        </w:rPr>
      </w:pPr>
      <w:r>
        <w:rPr>
          <w:rFonts w:hint="eastAsia"/>
          <w:sz w:val="24"/>
        </w:rPr>
        <w:t>——</w:t>
      </w:r>
      <w:proofErr w:type="gramStart"/>
      <w:r>
        <w:rPr>
          <w:rFonts w:hint="eastAsia"/>
          <w:sz w:val="24"/>
        </w:rPr>
        <w:t>————————————</w:t>
      </w:r>
      <w:proofErr w:type="gramEnd"/>
      <w:r>
        <w:rPr>
          <w:rFonts w:hint="eastAsia"/>
          <w:b/>
          <w:sz w:val="24"/>
        </w:rPr>
        <w:t>复审专家意见与作者修改说明</w:t>
      </w:r>
      <w:r>
        <w:rPr>
          <w:rFonts w:hint="eastAsia"/>
          <w:sz w:val="24"/>
        </w:rPr>
        <w:t>——</w:t>
      </w:r>
      <w:proofErr w:type="gramStart"/>
      <w:r>
        <w:rPr>
          <w:rFonts w:hint="eastAsia"/>
          <w:sz w:val="24"/>
        </w:rPr>
        <w:t>———————————</w:t>
      </w:r>
      <w:proofErr w:type="gramEnd"/>
    </w:p>
    <w:p w:rsidR="0005245F" w:rsidRDefault="00A96EC8">
      <w:pPr>
        <w:spacing w:line="320" w:lineRule="exact"/>
        <w:rPr>
          <w:szCs w:val="21"/>
        </w:rPr>
      </w:pPr>
      <w:r>
        <w:rPr>
          <w:rFonts w:hint="eastAsia"/>
          <w:sz w:val="24"/>
        </w:rPr>
        <w:t>专家意见：</w:t>
      </w:r>
      <w:r>
        <w:rPr>
          <w:rFonts w:hint="eastAsia"/>
          <w:szCs w:val="21"/>
          <w:highlight w:val="yellow"/>
        </w:rPr>
        <w:t>CPE</w:t>
      </w:r>
      <w:r>
        <w:rPr>
          <w:rFonts w:hint="eastAsia"/>
          <w:szCs w:val="21"/>
        </w:rPr>
        <w:t>（全称</w:t>
      </w:r>
      <w:r>
        <w:rPr>
          <w:rFonts w:hint="eastAsia"/>
          <w:szCs w:val="21"/>
        </w:rPr>
        <w:t>）</w:t>
      </w:r>
      <w:bookmarkStart w:id="0" w:name="_GoBack"/>
      <w:bookmarkEnd w:id="0"/>
    </w:p>
    <w:p w:rsidR="0005245F" w:rsidRDefault="00A96EC8">
      <w:pPr>
        <w:spacing w:line="320" w:lineRule="exact"/>
        <w:rPr>
          <w:sz w:val="24"/>
        </w:rPr>
      </w:pPr>
      <w:r>
        <w:rPr>
          <w:rFonts w:hint="eastAsia"/>
          <w:sz w:val="24"/>
        </w:rPr>
        <w:t>回复：</w:t>
      </w:r>
      <w:r>
        <w:rPr>
          <w:rFonts w:hint="eastAsia"/>
          <w:sz w:val="24"/>
        </w:rPr>
        <w:t>CPE</w:t>
      </w:r>
      <w:r>
        <w:rPr>
          <w:rFonts w:hint="eastAsia"/>
          <w:sz w:val="24"/>
        </w:rPr>
        <w:t>全称为产气荚膜梭菌肠毒素，前言中已经描述。</w:t>
      </w:r>
    </w:p>
    <w:p w:rsidR="0005245F" w:rsidRDefault="0005245F">
      <w:pPr>
        <w:spacing w:line="320" w:lineRule="exact"/>
        <w:ind w:left="540" w:hangingChars="225" w:hanging="540"/>
        <w:rPr>
          <w:sz w:val="24"/>
        </w:rPr>
      </w:pPr>
    </w:p>
    <w:sectPr w:rsidR="0005245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5245F"/>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96EC8"/>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23F4096"/>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Sky123.Org</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2020-06-28T06:41:00Z</dcterms:created>
  <dcterms:modified xsi:type="dcterms:W3CDTF">2020-06-28T06:41:00Z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