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4A" w:rsidRDefault="00132669">
      <w:pPr>
        <w:pStyle w:val="newstyle15"/>
        <w:spacing w:before="0" w:beforeAutospacing="0" w:after="0" w:afterAutospacing="0" w:line="320" w:lineRule="exact"/>
        <w:jc w:val="center"/>
        <w:rPr>
          <w:b/>
          <w:sz w:val="28"/>
        </w:rPr>
      </w:pPr>
      <w:r>
        <w:rPr>
          <w:rFonts w:hint="eastAsia"/>
          <w:b/>
          <w:sz w:val="28"/>
        </w:rPr>
        <w:t>审稿意见与作者修改说明（稿号：</w:t>
      </w:r>
      <w:r w:rsidR="00282EF5">
        <w:rPr>
          <w:rFonts w:hint="eastAsia"/>
          <w:b/>
          <w:sz w:val="28"/>
        </w:rPr>
        <w:t>2021-0</w:t>
      </w:r>
      <w:r w:rsidR="00D11FAF">
        <w:rPr>
          <w:rFonts w:hint="eastAsia"/>
          <w:b/>
          <w:sz w:val="28"/>
        </w:rPr>
        <w:t>286</w:t>
      </w:r>
      <w:r>
        <w:rPr>
          <w:rFonts w:hint="eastAsia"/>
          <w:b/>
          <w:sz w:val="28"/>
        </w:rPr>
        <w:t>）</w:t>
      </w:r>
    </w:p>
    <w:p w:rsidR="004C2A64" w:rsidRDefault="004C2A64">
      <w:pPr>
        <w:pStyle w:val="newstyle15"/>
        <w:spacing w:before="0" w:beforeAutospacing="0" w:after="0" w:afterAutospacing="0" w:line="320" w:lineRule="exact"/>
        <w:jc w:val="center"/>
        <w:rPr>
          <w:b/>
          <w:sz w:val="28"/>
        </w:rPr>
      </w:pPr>
    </w:p>
    <w:tbl>
      <w:tblPr>
        <w:tblStyle w:val="ab"/>
        <w:tblW w:w="0" w:type="auto"/>
        <w:tblLook w:val="04A0" w:firstRow="1" w:lastRow="0" w:firstColumn="1" w:lastColumn="0" w:noHBand="0" w:noVBand="1"/>
      </w:tblPr>
      <w:tblGrid>
        <w:gridCol w:w="9854"/>
      </w:tblGrid>
      <w:tr w:rsidR="004C2A64" w:rsidTr="000C5D43">
        <w:tc>
          <w:tcPr>
            <w:tcW w:w="9854" w:type="dxa"/>
          </w:tcPr>
          <w:p w:rsidR="004C2A64" w:rsidRDefault="004C2A64" w:rsidP="000C5D43">
            <w:pPr>
              <w:pStyle w:val="newstyle15"/>
              <w:spacing w:before="0" w:beforeAutospacing="0" w:after="0" w:afterAutospacing="0" w:line="320" w:lineRule="exact"/>
              <w:jc w:val="center"/>
              <w:rPr>
                <w:b/>
                <w:sz w:val="28"/>
              </w:rPr>
            </w:pPr>
            <w:r>
              <w:rPr>
                <w:rFonts w:hint="eastAsia"/>
                <w:b/>
              </w:rPr>
              <w:t>初审专家意见与作者修改说明</w:t>
            </w:r>
          </w:p>
        </w:tc>
      </w:tr>
      <w:tr w:rsidR="004C2A64" w:rsidTr="000C5D43">
        <w:tc>
          <w:tcPr>
            <w:tcW w:w="9854" w:type="dxa"/>
          </w:tcPr>
          <w:p w:rsidR="00D11FAF" w:rsidRPr="00D11FAF" w:rsidRDefault="00D11FAF" w:rsidP="00D11FAF">
            <w:pPr>
              <w:spacing w:line="320" w:lineRule="exact"/>
              <w:ind w:left="540" w:hangingChars="225" w:hanging="540"/>
              <w:rPr>
                <w:rFonts w:hint="eastAsia"/>
                <w:sz w:val="24"/>
              </w:rPr>
            </w:pPr>
            <w:r w:rsidRPr="00D11FAF">
              <w:rPr>
                <w:rFonts w:hint="eastAsia"/>
                <w:sz w:val="24"/>
              </w:rPr>
              <w:t>审稿意见</w:t>
            </w:r>
            <w:proofErr w:type="gramStart"/>
            <w:r w:rsidRPr="00D11FAF">
              <w:rPr>
                <w:rFonts w:hint="eastAsia"/>
                <w:sz w:val="24"/>
              </w:rPr>
              <w:t>一</w:t>
            </w:r>
            <w:proofErr w:type="gramEnd"/>
            <w:r w:rsidRPr="00D11FAF">
              <w:rPr>
                <w:rFonts w:hint="eastAsia"/>
                <w:sz w:val="24"/>
              </w:rPr>
              <w:t>：</w:t>
            </w:r>
          </w:p>
          <w:p w:rsidR="00D11FAF" w:rsidRPr="00D11FAF" w:rsidRDefault="00D11FAF" w:rsidP="00D11FAF">
            <w:pPr>
              <w:spacing w:line="320" w:lineRule="exact"/>
              <w:ind w:left="540" w:hangingChars="225" w:hanging="540"/>
              <w:rPr>
                <w:rFonts w:hint="eastAsia"/>
                <w:sz w:val="24"/>
              </w:rPr>
            </w:pPr>
            <w:r w:rsidRPr="00D11FAF">
              <w:rPr>
                <w:rFonts w:hint="eastAsia"/>
                <w:sz w:val="24"/>
              </w:rPr>
              <w:t xml:space="preserve"> 1</w:t>
            </w:r>
            <w:r w:rsidRPr="00D11FAF">
              <w:rPr>
                <w:rFonts w:hint="eastAsia"/>
                <w:sz w:val="24"/>
              </w:rPr>
              <w:t>审者对该稿件标题、中文摘要和正文中的部分内容作了修改、调整或删除。</w:t>
            </w:r>
          </w:p>
          <w:p w:rsidR="00D11FAF" w:rsidRPr="00D11FAF" w:rsidRDefault="00D11FAF" w:rsidP="00D11FAF">
            <w:pPr>
              <w:spacing w:line="320" w:lineRule="exact"/>
              <w:ind w:left="540" w:hangingChars="225" w:hanging="540"/>
              <w:rPr>
                <w:rFonts w:hint="eastAsia"/>
                <w:sz w:val="24"/>
              </w:rPr>
            </w:pPr>
            <w:r w:rsidRPr="00D11FAF">
              <w:rPr>
                <w:rFonts w:hint="eastAsia"/>
                <w:sz w:val="24"/>
              </w:rPr>
              <w:t>回复：完全按照要求进行了修改、调整和删除。</w:t>
            </w:r>
          </w:p>
          <w:p w:rsidR="00D11FAF" w:rsidRPr="00D11FAF" w:rsidRDefault="00D11FAF" w:rsidP="00D11FAF">
            <w:pPr>
              <w:spacing w:line="320" w:lineRule="exact"/>
              <w:ind w:left="540" w:hangingChars="225" w:hanging="540"/>
              <w:rPr>
                <w:rFonts w:hint="eastAsia"/>
                <w:sz w:val="24"/>
              </w:rPr>
            </w:pPr>
            <w:r w:rsidRPr="00D11FAF">
              <w:rPr>
                <w:rFonts w:hint="eastAsia"/>
                <w:sz w:val="24"/>
              </w:rPr>
              <w:t>2.</w:t>
            </w:r>
            <w:r w:rsidRPr="00D11FAF">
              <w:rPr>
                <w:rFonts w:hint="eastAsia"/>
                <w:sz w:val="24"/>
              </w:rPr>
              <w:t>对部分内容提出了修改建议（具体详见文中各红色标识或提示的部分）。</w:t>
            </w:r>
            <w:r w:rsidRPr="00D11FAF">
              <w:rPr>
                <w:rFonts w:hint="eastAsia"/>
                <w:sz w:val="24"/>
              </w:rPr>
              <w:t xml:space="preserve"> </w:t>
            </w:r>
          </w:p>
          <w:p w:rsidR="00D11FAF" w:rsidRPr="00D11FAF" w:rsidRDefault="00D11FAF" w:rsidP="00D11FAF">
            <w:pPr>
              <w:spacing w:line="320" w:lineRule="exact"/>
              <w:ind w:left="540" w:hangingChars="225" w:hanging="540"/>
              <w:rPr>
                <w:rFonts w:hint="eastAsia"/>
                <w:sz w:val="24"/>
              </w:rPr>
            </w:pPr>
            <w:r w:rsidRPr="00D11FAF">
              <w:rPr>
                <w:rFonts w:hint="eastAsia"/>
                <w:sz w:val="24"/>
              </w:rPr>
              <w:t>回复：按照要求进行了修改。</w:t>
            </w:r>
          </w:p>
          <w:p w:rsidR="00D11FAF" w:rsidRPr="00D11FAF" w:rsidRDefault="00D11FAF" w:rsidP="00D11FAF">
            <w:pPr>
              <w:spacing w:line="320" w:lineRule="exact"/>
              <w:ind w:left="540" w:hangingChars="225" w:hanging="540"/>
              <w:rPr>
                <w:rFonts w:hint="eastAsia"/>
                <w:sz w:val="24"/>
              </w:rPr>
            </w:pPr>
            <w:r w:rsidRPr="00D11FAF">
              <w:rPr>
                <w:rFonts w:hint="eastAsia"/>
                <w:sz w:val="24"/>
              </w:rPr>
              <w:t xml:space="preserve">3. </w:t>
            </w:r>
            <w:r w:rsidRPr="00D11FAF">
              <w:rPr>
                <w:rFonts w:hint="eastAsia"/>
                <w:sz w:val="24"/>
              </w:rPr>
              <w:t>因该文标题、中文摘要已作了修改，英文摘要也需作相应的修改。</w:t>
            </w:r>
          </w:p>
          <w:p w:rsidR="00D11FAF" w:rsidRPr="00D11FAF" w:rsidRDefault="00D11FAF" w:rsidP="00D11FAF">
            <w:pPr>
              <w:spacing w:line="320" w:lineRule="exact"/>
              <w:ind w:left="540" w:hangingChars="225" w:hanging="540"/>
              <w:rPr>
                <w:rFonts w:hint="eastAsia"/>
                <w:sz w:val="24"/>
              </w:rPr>
            </w:pPr>
            <w:r w:rsidRPr="00D11FAF">
              <w:rPr>
                <w:rFonts w:hint="eastAsia"/>
                <w:sz w:val="24"/>
              </w:rPr>
              <w:t>回复：已对英文摘要和表格题目英文进行了相应修改。</w:t>
            </w:r>
          </w:p>
          <w:p w:rsidR="00D11FAF" w:rsidRPr="00D11FAF" w:rsidRDefault="00D11FAF" w:rsidP="00D11FAF">
            <w:pPr>
              <w:spacing w:line="320" w:lineRule="exact"/>
              <w:ind w:left="540" w:hangingChars="225" w:hanging="540"/>
              <w:rPr>
                <w:rFonts w:hint="eastAsia"/>
                <w:sz w:val="24"/>
              </w:rPr>
            </w:pPr>
            <w:r w:rsidRPr="00D11FAF">
              <w:rPr>
                <w:rFonts w:hint="eastAsia"/>
                <w:sz w:val="24"/>
              </w:rPr>
              <w:t>审稿意见二：</w:t>
            </w:r>
            <w:r w:rsidRPr="00D11FAF">
              <w:rPr>
                <w:rFonts w:hint="eastAsia"/>
                <w:sz w:val="24"/>
              </w:rPr>
              <w:t xml:space="preserve"> </w:t>
            </w:r>
          </w:p>
          <w:p w:rsidR="00D11FAF" w:rsidRPr="00D11FAF" w:rsidRDefault="00D11FAF" w:rsidP="00D11FAF">
            <w:pPr>
              <w:spacing w:line="320" w:lineRule="exact"/>
              <w:ind w:left="540" w:hangingChars="225" w:hanging="540"/>
              <w:rPr>
                <w:rFonts w:hint="eastAsia"/>
                <w:sz w:val="24"/>
              </w:rPr>
            </w:pPr>
            <w:r w:rsidRPr="00D11FAF">
              <w:rPr>
                <w:rFonts w:hint="eastAsia"/>
                <w:sz w:val="24"/>
              </w:rPr>
              <w:t>1.</w:t>
            </w:r>
            <w:r w:rsidRPr="00D11FAF">
              <w:rPr>
                <w:rFonts w:hint="eastAsia"/>
                <w:sz w:val="24"/>
              </w:rPr>
              <w:t>前言部分，建议进一步补充重点选择</w:t>
            </w:r>
            <w:proofErr w:type="gramStart"/>
            <w:r w:rsidRPr="00D11FAF">
              <w:rPr>
                <w:rFonts w:hint="eastAsia"/>
                <w:sz w:val="24"/>
              </w:rPr>
              <w:t>蚤</w:t>
            </w:r>
            <w:proofErr w:type="gramEnd"/>
            <w:r w:rsidRPr="00D11FAF">
              <w:rPr>
                <w:rFonts w:hint="eastAsia"/>
                <w:sz w:val="24"/>
              </w:rPr>
              <w:t>、</w:t>
            </w:r>
            <w:proofErr w:type="gramStart"/>
            <w:r w:rsidRPr="00D11FAF">
              <w:rPr>
                <w:rFonts w:hint="eastAsia"/>
                <w:sz w:val="24"/>
              </w:rPr>
              <w:t>蜱</w:t>
            </w:r>
            <w:proofErr w:type="gramEnd"/>
            <w:r w:rsidRPr="00D11FAF">
              <w:rPr>
                <w:rFonts w:hint="eastAsia"/>
                <w:sz w:val="24"/>
              </w:rPr>
              <w:t>、</w:t>
            </w:r>
            <w:proofErr w:type="gramStart"/>
            <w:r w:rsidRPr="00D11FAF">
              <w:rPr>
                <w:rFonts w:hint="eastAsia"/>
                <w:sz w:val="24"/>
              </w:rPr>
              <w:t>螨</w:t>
            </w:r>
            <w:proofErr w:type="gramEnd"/>
            <w:r w:rsidRPr="00D11FAF">
              <w:rPr>
                <w:rFonts w:hint="eastAsia"/>
                <w:sz w:val="24"/>
              </w:rPr>
              <w:t>、</w:t>
            </w:r>
            <w:proofErr w:type="gramStart"/>
            <w:r w:rsidRPr="00D11FAF">
              <w:rPr>
                <w:rFonts w:hint="eastAsia"/>
                <w:sz w:val="24"/>
              </w:rPr>
              <w:t>虱</w:t>
            </w:r>
            <w:proofErr w:type="gramEnd"/>
            <w:r w:rsidRPr="00D11FAF">
              <w:rPr>
                <w:rFonts w:hint="eastAsia"/>
                <w:sz w:val="24"/>
              </w:rPr>
              <w:t>等</w:t>
            </w:r>
            <w:r w:rsidRPr="00D11FAF">
              <w:rPr>
                <w:rFonts w:hint="eastAsia"/>
                <w:sz w:val="24"/>
              </w:rPr>
              <w:t>4</w:t>
            </w:r>
            <w:r w:rsidRPr="00D11FAF">
              <w:rPr>
                <w:rFonts w:hint="eastAsia"/>
                <w:sz w:val="24"/>
              </w:rPr>
              <w:t>种体表寄生虫调查的依据。</w:t>
            </w:r>
          </w:p>
          <w:p w:rsidR="00D11FAF" w:rsidRPr="00D11FAF" w:rsidRDefault="00D11FAF" w:rsidP="00D11FAF">
            <w:pPr>
              <w:spacing w:line="320" w:lineRule="exact"/>
              <w:ind w:left="540" w:hangingChars="225" w:hanging="540"/>
              <w:rPr>
                <w:rFonts w:hint="eastAsia"/>
                <w:sz w:val="24"/>
              </w:rPr>
            </w:pPr>
            <w:r w:rsidRPr="00D11FAF">
              <w:rPr>
                <w:rFonts w:hint="eastAsia"/>
                <w:sz w:val="24"/>
              </w:rPr>
              <w:t>回复：调查</w:t>
            </w:r>
            <w:proofErr w:type="gramStart"/>
            <w:r w:rsidRPr="00D11FAF">
              <w:rPr>
                <w:rFonts w:hint="eastAsia"/>
                <w:sz w:val="24"/>
              </w:rPr>
              <w:t>蚤</w:t>
            </w:r>
            <w:proofErr w:type="gramEnd"/>
            <w:r w:rsidRPr="00D11FAF">
              <w:rPr>
                <w:rFonts w:hint="eastAsia"/>
                <w:sz w:val="24"/>
              </w:rPr>
              <w:t>、</w:t>
            </w:r>
            <w:proofErr w:type="gramStart"/>
            <w:r w:rsidRPr="00D11FAF">
              <w:rPr>
                <w:rFonts w:hint="eastAsia"/>
                <w:sz w:val="24"/>
              </w:rPr>
              <w:t>蜱</w:t>
            </w:r>
            <w:proofErr w:type="gramEnd"/>
            <w:r w:rsidRPr="00D11FAF">
              <w:rPr>
                <w:rFonts w:hint="eastAsia"/>
                <w:sz w:val="24"/>
              </w:rPr>
              <w:t>、</w:t>
            </w:r>
            <w:proofErr w:type="gramStart"/>
            <w:r w:rsidRPr="00D11FAF">
              <w:rPr>
                <w:rFonts w:hint="eastAsia"/>
                <w:sz w:val="24"/>
              </w:rPr>
              <w:t>螨</w:t>
            </w:r>
            <w:proofErr w:type="gramEnd"/>
            <w:r w:rsidRPr="00D11FAF">
              <w:rPr>
                <w:rFonts w:hint="eastAsia"/>
                <w:sz w:val="24"/>
              </w:rPr>
              <w:t>、</w:t>
            </w:r>
            <w:proofErr w:type="gramStart"/>
            <w:r w:rsidRPr="00D11FAF">
              <w:rPr>
                <w:rFonts w:hint="eastAsia"/>
                <w:sz w:val="24"/>
              </w:rPr>
              <w:t>虱</w:t>
            </w:r>
            <w:proofErr w:type="gramEnd"/>
            <w:r w:rsidRPr="00D11FAF">
              <w:rPr>
                <w:rFonts w:hint="eastAsia"/>
                <w:sz w:val="24"/>
              </w:rPr>
              <w:t>的原因：一是有大量报道他们能够传播鼠疫菌等传染病（教科书公认的），二是未发现啮齿动物体表有其他寄生虫的报道。本研究初衷并不是局限于这几种寄生虫，而是探索性调查，结果同其他报道一样，只发现了这</w:t>
            </w:r>
            <w:proofErr w:type="gramStart"/>
            <w:r w:rsidRPr="00D11FAF">
              <w:rPr>
                <w:rFonts w:hint="eastAsia"/>
                <w:sz w:val="24"/>
              </w:rPr>
              <w:t>蜱</w:t>
            </w:r>
            <w:proofErr w:type="gramEnd"/>
            <w:r w:rsidRPr="00D11FAF">
              <w:rPr>
                <w:rFonts w:hint="eastAsia"/>
                <w:sz w:val="24"/>
              </w:rPr>
              <w:t>、</w:t>
            </w:r>
            <w:proofErr w:type="gramStart"/>
            <w:r w:rsidRPr="00D11FAF">
              <w:rPr>
                <w:rFonts w:hint="eastAsia"/>
                <w:sz w:val="24"/>
              </w:rPr>
              <w:t>螨</w:t>
            </w:r>
            <w:proofErr w:type="gramEnd"/>
            <w:r w:rsidRPr="00D11FAF">
              <w:rPr>
                <w:rFonts w:hint="eastAsia"/>
                <w:sz w:val="24"/>
              </w:rPr>
              <w:t>、</w:t>
            </w:r>
            <w:proofErr w:type="gramStart"/>
            <w:r w:rsidRPr="00D11FAF">
              <w:rPr>
                <w:rFonts w:hint="eastAsia"/>
                <w:sz w:val="24"/>
              </w:rPr>
              <w:t>蚤</w:t>
            </w:r>
            <w:proofErr w:type="gramEnd"/>
            <w:r w:rsidRPr="00D11FAF">
              <w:rPr>
                <w:rFonts w:hint="eastAsia"/>
                <w:sz w:val="24"/>
              </w:rPr>
              <w:t>、</w:t>
            </w:r>
            <w:proofErr w:type="gramStart"/>
            <w:r w:rsidRPr="00D11FAF">
              <w:rPr>
                <w:rFonts w:hint="eastAsia"/>
                <w:sz w:val="24"/>
              </w:rPr>
              <w:t>虱</w:t>
            </w:r>
            <w:proofErr w:type="gramEnd"/>
            <w:r w:rsidRPr="00D11FAF">
              <w:rPr>
                <w:rFonts w:hint="eastAsia"/>
                <w:sz w:val="24"/>
              </w:rPr>
              <w:t>这几类，未能发现新的寄生虫种类。虽然在鼠地表发现有伪</w:t>
            </w:r>
            <w:proofErr w:type="gramStart"/>
            <w:r w:rsidRPr="00D11FAF">
              <w:rPr>
                <w:rFonts w:hint="eastAsia"/>
                <w:sz w:val="24"/>
              </w:rPr>
              <w:t>蝎</w:t>
            </w:r>
            <w:proofErr w:type="gramEnd"/>
            <w:r w:rsidRPr="00D11FAF">
              <w:rPr>
                <w:rFonts w:hint="eastAsia"/>
                <w:sz w:val="24"/>
              </w:rPr>
              <w:t>存在，但考虑不属于寄生关系，应该只是机械携带，且难以分类，故在文中未提及。综上，我们不是“重点选择”，故未能补充依据。</w:t>
            </w:r>
          </w:p>
          <w:p w:rsidR="00D11FAF" w:rsidRPr="00D11FAF" w:rsidRDefault="00D11FAF" w:rsidP="00D11FAF">
            <w:pPr>
              <w:spacing w:line="320" w:lineRule="exact"/>
              <w:ind w:left="540" w:hangingChars="225" w:hanging="540"/>
              <w:rPr>
                <w:rFonts w:hint="eastAsia"/>
                <w:sz w:val="24"/>
              </w:rPr>
            </w:pPr>
            <w:r w:rsidRPr="00D11FAF">
              <w:rPr>
                <w:rFonts w:hint="eastAsia"/>
                <w:sz w:val="24"/>
              </w:rPr>
              <w:t>2.   1.3</w:t>
            </w:r>
            <w:r w:rsidRPr="00D11FAF">
              <w:rPr>
                <w:rFonts w:hint="eastAsia"/>
                <w:sz w:val="24"/>
              </w:rPr>
              <w:t>部分，建议将鉴定方法简略概述，相关的参考书目置于参考文献中，并注明文中所涉及的</w:t>
            </w:r>
            <w:proofErr w:type="gramStart"/>
            <w:r w:rsidRPr="00D11FAF">
              <w:rPr>
                <w:rFonts w:hint="eastAsia"/>
                <w:sz w:val="24"/>
              </w:rPr>
              <w:t>蚤</w:t>
            </w:r>
            <w:proofErr w:type="gramEnd"/>
            <w:r w:rsidRPr="00D11FAF">
              <w:rPr>
                <w:rFonts w:hint="eastAsia"/>
                <w:sz w:val="24"/>
              </w:rPr>
              <w:t>、</w:t>
            </w:r>
            <w:proofErr w:type="gramStart"/>
            <w:r w:rsidRPr="00D11FAF">
              <w:rPr>
                <w:rFonts w:hint="eastAsia"/>
                <w:sz w:val="24"/>
              </w:rPr>
              <w:t>蜱</w:t>
            </w:r>
            <w:proofErr w:type="gramEnd"/>
            <w:r w:rsidRPr="00D11FAF">
              <w:rPr>
                <w:rFonts w:hint="eastAsia"/>
                <w:sz w:val="24"/>
              </w:rPr>
              <w:t>、</w:t>
            </w:r>
            <w:proofErr w:type="gramStart"/>
            <w:r w:rsidRPr="00D11FAF">
              <w:rPr>
                <w:rFonts w:hint="eastAsia"/>
                <w:sz w:val="24"/>
              </w:rPr>
              <w:t>螨</w:t>
            </w:r>
            <w:proofErr w:type="gramEnd"/>
            <w:r w:rsidRPr="00D11FAF">
              <w:rPr>
                <w:rFonts w:hint="eastAsia"/>
                <w:sz w:val="24"/>
              </w:rPr>
              <w:t>等医学节肢动物的分类鉴定方法所对应的章节及页码。</w:t>
            </w:r>
          </w:p>
          <w:p w:rsidR="00D11FAF" w:rsidRPr="00D11FAF" w:rsidRDefault="00D11FAF" w:rsidP="00D11FAF">
            <w:pPr>
              <w:spacing w:line="320" w:lineRule="exact"/>
              <w:ind w:left="540" w:hangingChars="225" w:hanging="540"/>
              <w:rPr>
                <w:rFonts w:hint="eastAsia"/>
                <w:sz w:val="24"/>
              </w:rPr>
            </w:pPr>
            <w:r w:rsidRPr="00D11FAF">
              <w:rPr>
                <w:rFonts w:hint="eastAsia"/>
                <w:sz w:val="24"/>
              </w:rPr>
              <w:t>回复：已修改。</w:t>
            </w:r>
          </w:p>
          <w:p w:rsidR="00D11FAF" w:rsidRPr="00D11FAF" w:rsidRDefault="00D11FAF" w:rsidP="00D11FAF">
            <w:pPr>
              <w:spacing w:line="320" w:lineRule="exact"/>
              <w:ind w:left="540" w:hangingChars="225" w:hanging="540"/>
              <w:rPr>
                <w:rFonts w:hint="eastAsia"/>
                <w:sz w:val="24"/>
              </w:rPr>
            </w:pPr>
            <w:r w:rsidRPr="00D11FAF">
              <w:rPr>
                <w:rFonts w:hint="eastAsia"/>
                <w:sz w:val="24"/>
              </w:rPr>
              <w:t>3.  1.4</w:t>
            </w:r>
            <w:r w:rsidRPr="00D11FAF">
              <w:rPr>
                <w:rFonts w:hint="eastAsia"/>
                <w:sz w:val="24"/>
              </w:rPr>
              <w:t>部分，实验室检测方法，避免出现</w:t>
            </w:r>
            <w:r w:rsidRPr="00D11FAF">
              <w:rPr>
                <w:rFonts w:hint="eastAsia"/>
                <w:sz w:val="24"/>
              </w:rPr>
              <w:t xml:space="preserve"> </w:t>
            </w:r>
            <w:r w:rsidRPr="00D11FAF">
              <w:rPr>
                <w:rFonts w:hint="eastAsia"/>
                <w:sz w:val="24"/>
              </w:rPr>
              <w:t>“统一送实验室检测”这种表述。需明确列出所采用的间接血球凝集试验的检测方法和所采用的试剂及品牌。鼠疫</w:t>
            </w:r>
            <w:proofErr w:type="gramStart"/>
            <w:r w:rsidRPr="00D11FAF">
              <w:rPr>
                <w:rFonts w:hint="eastAsia"/>
                <w:sz w:val="24"/>
              </w:rPr>
              <w:t>菌</w:t>
            </w:r>
            <w:proofErr w:type="gramEnd"/>
            <w:r w:rsidRPr="00D11FAF">
              <w:rPr>
                <w:rFonts w:hint="eastAsia"/>
                <w:sz w:val="24"/>
              </w:rPr>
              <w:t>分离培养需明确分组情况、分离培养鉴定方法、所需试剂及品牌。</w:t>
            </w:r>
          </w:p>
          <w:p w:rsidR="00D11FAF" w:rsidRPr="00D11FAF" w:rsidRDefault="00D11FAF" w:rsidP="00D11FAF">
            <w:pPr>
              <w:spacing w:line="320" w:lineRule="exact"/>
              <w:ind w:left="540" w:hangingChars="225" w:hanging="540"/>
              <w:rPr>
                <w:rFonts w:hint="eastAsia"/>
                <w:sz w:val="24"/>
              </w:rPr>
            </w:pPr>
            <w:r w:rsidRPr="00D11FAF">
              <w:rPr>
                <w:rFonts w:hint="eastAsia"/>
                <w:sz w:val="24"/>
              </w:rPr>
              <w:t>回复：已修改。</w:t>
            </w:r>
          </w:p>
          <w:p w:rsidR="00D11FAF" w:rsidRPr="00D11FAF" w:rsidRDefault="00D11FAF" w:rsidP="00D11FAF">
            <w:pPr>
              <w:spacing w:line="320" w:lineRule="exact"/>
              <w:ind w:left="540" w:hangingChars="225" w:hanging="540"/>
              <w:rPr>
                <w:rFonts w:hint="eastAsia"/>
                <w:sz w:val="24"/>
              </w:rPr>
            </w:pPr>
            <w:r w:rsidRPr="00D11FAF">
              <w:rPr>
                <w:rFonts w:hint="eastAsia"/>
                <w:sz w:val="24"/>
              </w:rPr>
              <w:t xml:space="preserve">4.  </w:t>
            </w:r>
            <w:r w:rsidRPr="00D11FAF">
              <w:rPr>
                <w:rFonts w:hint="eastAsia"/>
                <w:sz w:val="24"/>
              </w:rPr>
              <w:t>表</w:t>
            </w:r>
            <w:r w:rsidRPr="00D11FAF">
              <w:rPr>
                <w:rFonts w:hint="eastAsia"/>
                <w:sz w:val="24"/>
              </w:rPr>
              <w:t>2</w:t>
            </w:r>
            <w:r w:rsidRPr="00D11FAF">
              <w:rPr>
                <w:rFonts w:hint="eastAsia"/>
                <w:sz w:val="24"/>
              </w:rPr>
              <w:t>、表</w:t>
            </w:r>
            <w:r w:rsidRPr="00D11FAF">
              <w:rPr>
                <w:rFonts w:hint="eastAsia"/>
                <w:sz w:val="24"/>
              </w:rPr>
              <w:t>3</w:t>
            </w:r>
            <w:r w:rsidRPr="00D11FAF">
              <w:rPr>
                <w:rFonts w:hint="eastAsia"/>
                <w:sz w:val="24"/>
              </w:rPr>
              <w:t>应为标准三线表格。</w:t>
            </w:r>
            <w:r w:rsidRPr="00D11FAF">
              <w:rPr>
                <w:rFonts w:hint="eastAsia"/>
                <w:sz w:val="24"/>
              </w:rPr>
              <w:t xml:space="preserve"> </w:t>
            </w:r>
          </w:p>
          <w:p w:rsidR="00D11FAF" w:rsidRPr="00D11FAF" w:rsidRDefault="00D11FAF" w:rsidP="00D11FAF">
            <w:pPr>
              <w:spacing w:line="320" w:lineRule="exact"/>
              <w:ind w:left="540" w:hangingChars="225" w:hanging="540"/>
              <w:rPr>
                <w:rFonts w:hint="eastAsia"/>
                <w:sz w:val="24"/>
              </w:rPr>
            </w:pPr>
            <w:r w:rsidRPr="00D11FAF">
              <w:rPr>
                <w:rFonts w:hint="eastAsia"/>
                <w:sz w:val="24"/>
              </w:rPr>
              <w:t>回复：已修改为三线表格。</w:t>
            </w:r>
          </w:p>
          <w:p w:rsidR="00D11FAF" w:rsidRPr="00D11FAF" w:rsidRDefault="00D11FAF" w:rsidP="00D11FAF">
            <w:pPr>
              <w:spacing w:line="320" w:lineRule="exact"/>
              <w:ind w:left="540" w:hangingChars="225" w:hanging="540"/>
              <w:rPr>
                <w:rFonts w:hint="eastAsia"/>
                <w:sz w:val="24"/>
              </w:rPr>
            </w:pPr>
            <w:r w:rsidRPr="00D11FAF">
              <w:rPr>
                <w:rFonts w:hint="eastAsia"/>
                <w:sz w:val="24"/>
              </w:rPr>
              <w:t xml:space="preserve">5.  </w:t>
            </w:r>
            <w:r w:rsidRPr="00D11FAF">
              <w:rPr>
                <w:rFonts w:hint="eastAsia"/>
                <w:sz w:val="24"/>
              </w:rPr>
              <w:t>讨论部分，需增加讨论该论文所研究的这几种体表寄生虫与鼠疫</w:t>
            </w:r>
            <w:proofErr w:type="gramStart"/>
            <w:r w:rsidRPr="00D11FAF">
              <w:rPr>
                <w:rFonts w:hint="eastAsia"/>
                <w:sz w:val="24"/>
              </w:rPr>
              <w:t>菌</w:t>
            </w:r>
            <w:proofErr w:type="gramEnd"/>
            <w:r w:rsidRPr="00D11FAF">
              <w:rPr>
                <w:rFonts w:hint="eastAsia"/>
                <w:sz w:val="24"/>
              </w:rPr>
              <w:t>传播之间的相关性。建议进一步讨论本文调查结果与不同地域啮齿动物和体表寄生虫种群分布之间的差异及讨论原因。全文需进一步凝练和明确创新点。</w:t>
            </w:r>
            <w:r w:rsidRPr="00D11FAF">
              <w:rPr>
                <w:rFonts w:hint="eastAsia"/>
                <w:sz w:val="24"/>
              </w:rPr>
              <w:t xml:space="preserve"> </w:t>
            </w:r>
          </w:p>
          <w:p w:rsidR="00D11FAF" w:rsidRPr="00D11FAF" w:rsidRDefault="00D11FAF" w:rsidP="00D11FAF">
            <w:pPr>
              <w:spacing w:line="320" w:lineRule="exact"/>
              <w:ind w:left="540" w:hangingChars="225" w:hanging="540"/>
              <w:rPr>
                <w:rFonts w:hint="eastAsia"/>
                <w:sz w:val="24"/>
              </w:rPr>
            </w:pPr>
            <w:r w:rsidRPr="00D11FAF">
              <w:rPr>
                <w:rFonts w:hint="eastAsia"/>
                <w:sz w:val="24"/>
              </w:rPr>
              <w:t>回复：已修改。</w:t>
            </w:r>
          </w:p>
          <w:p w:rsidR="00D11FAF" w:rsidRPr="00D11FAF" w:rsidRDefault="00D11FAF" w:rsidP="00D11FAF">
            <w:pPr>
              <w:spacing w:line="320" w:lineRule="exact"/>
              <w:ind w:left="540" w:hangingChars="225" w:hanging="540"/>
              <w:rPr>
                <w:rFonts w:hint="eastAsia"/>
                <w:sz w:val="24"/>
              </w:rPr>
            </w:pPr>
            <w:r w:rsidRPr="00D11FAF">
              <w:rPr>
                <w:rFonts w:hint="eastAsia"/>
                <w:sz w:val="24"/>
              </w:rPr>
              <w:t xml:space="preserve">6. </w:t>
            </w:r>
            <w:r w:rsidRPr="00D11FAF">
              <w:rPr>
                <w:rFonts w:hint="eastAsia"/>
                <w:sz w:val="24"/>
              </w:rPr>
              <w:t>引用近三年发表的文献比例仅为</w:t>
            </w:r>
            <w:r w:rsidRPr="00D11FAF">
              <w:rPr>
                <w:rFonts w:hint="eastAsia"/>
                <w:sz w:val="24"/>
              </w:rPr>
              <w:t>36%</w:t>
            </w:r>
            <w:r w:rsidRPr="00D11FAF">
              <w:rPr>
                <w:rFonts w:hint="eastAsia"/>
                <w:sz w:val="24"/>
              </w:rPr>
              <w:t>，建议更新部分文献。</w:t>
            </w:r>
            <w:r w:rsidRPr="00D11FAF">
              <w:rPr>
                <w:rFonts w:hint="eastAsia"/>
                <w:sz w:val="24"/>
              </w:rPr>
              <w:t xml:space="preserve"> </w:t>
            </w:r>
          </w:p>
          <w:p w:rsidR="00D11FAF" w:rsidRPr="00D11FAF" w:rsidRDefault="00D11FAF" w:rsidP="00D11FAF">
            <w:pPr>
              <w:spacing w:line="320" w:lineRule="exact"/>
              <w:ind w:left="540" w:hangingChars="225" w:hanging="540"/>
              <w:rPr>
                <w:rFonts w:hint="eastAsia"/>
                <w:sz w:val="24"/>
              </w:rPr>
            </w:pPr>
            <w:r w:rsidRPr="00D11FAF">
              <w:rPr>
                <w:rFonts w:hint="eastAsia"/>
                <w:sz w:val="24"/>
              </w:rPr>
              <w:t>回复：更新了部分引用的文件。</w:t>
            </w:r>
          </w:p>
          <w:p w:rsidR="00D11FAF" w:rsidRPr="00D11FAF" w:rsidRDefault="00D11FAF" w:rsidP="00D11FAF">
            <w:pPr>
              <w:spacing w:line="320" w:lineRule="exact"/>
              <w:ind w:left="540" w:hangingChars="225" w:hanging="540"/>
              <w:rPr>
                <w:rFonts w:hint="eastAsia"/>
                <w:sz w:val="24"/>
              </w:rPr>
            </w:pPr>
            <w:r w:rsidRPr="00D11FAF">
              <w:rPr>
                <w:rFonts w:hint="eastAsia"/>
                <w:sz w:val="24"/>
              </w:rPr>
              <w:t xml:space="preserve">7. </w:t>
            </w:r>
            <w:r w:rsidRPr="00D11FAF">
              <w:rPr>
                <w:rFonts w:hint="eastAsia"/>
                <w:sz w:val="24"/>
              </w:rPr>
              <w:t>英文摘要不可直接套用翻译软件翻译结果，尚需进一步润色。</w:t>
            </w:r>
          </w:p>
          <w:p w:rsidR="004C2A64" w:rsidRPr="00144016" w:rsidRDefault="00D11FAF" w:rsidP="00D11FAF">
            <w:pPr>
              <w:spacing w:line="400" w:lineRule="exact"/>
              <w:rPr>
                <w:sz w:val="24"/>
              </w:rPr>
            </w:pPr>
            <w:r w:rsidRPr="00D11FAF">
              <w:rPr>
                <w:rFonts w:hint="eastAsia"/>
                <w:sz w:val="24"/>
              </w:rPr>
              <w:t>回复：已对英文摘要进行了修改。</w:t>
            </w:r>
          </w:p>
        </w:tc>
      </w:tr>
      <w:tr w:rsidR="004C2A64" w:rsidTr="000C5D43">
        <w:tc>
          <w:tcPr>
            <w:tcW w:w="9854" w:type="dxa"/>
          </w:tcPr>
          <w:p w:rsidR="004C2A64" w:rsidRDefault="004C2A64" w:rsidP="000C5D43">
            <w:pPr>
              <w:pStyle w:val="newstyle15"/>
              <w:spacing w:before="0" w:beforeAutospacing="0" w:after="0" w:afterAutospacing="0" w:line="320" w:lineRule="exact"/>
              <w:jc w:val="center"/>
              <w:rPr>
                <w:b/>
                <w:sz w:val="28"/>
              </w:rPr>
            </w:pPr>
            <w:r>
              <w:rPr>
                <w:rFonts w:hint="eastAsia"/>
                <w:b/>
              </w:rPr>
              <w:t>复审专家意见与作者修改说明</w:t>
            </w:r>
          </w:p>
        </w:tc>
      </w:tr>
      <w:tr w:rsidR="00144016" w:rsidTr="000C5D43">
        <w:tc>
          <w:tcPr>
            <w:tcW w:w="9854" w:type="dxa"/>
          </w:tcPr>
          <w:p w:rsidR="00D11FAF" w:rsidRDefault="00D11FAF" w:rsidP="00D11FAF">
            <w:pPr>
              <w:spacing w:line="400" w:lineRule="exact"/>
              <w:rPr>
                <w:rFonts w:hint="eastAsia"/>
                <w:sz w:val="24"/>
              </w:rPr>
            </w:pPr>
            <w:r w:rsidRPr="00D11FAF">
              <w:rPr>
                <w:rFonts w:hint="eastAsia"/>
                <w:sz w:val="24"/>
              </w:rPr>
              <w:t>复审意见</w:t>
            </w:r>
            <w:proofErr w:type="gramStart"/>
            <w:r w:rsidRPr="00D11FAF">
              <w:rPr>
                <w:rFonts w:hint="eastAsia"/>
                <w:sz w:val="24"/>
              </w:rPr>
              <w:t>一</w:t>
            </w:r>
            <w:proofErr w:type="gramEnd"/>
            <w:r w:rsidRPr="00D11FAF">
              <w:rPr>
                <w:rFonts w:hint="eastAsia"/>
                <w:sz w:val="24"/>
              </w:rPr>
              <w:t>：</w:t>
            </w:r>
          </w:p>
          <w:p w:rsidR="00D11FAF" w:rsidRPr="00D11FAF" w:rsidRDefault="00D11FAF" w:rsidP="00D11FAF">
            <w:pPr>
              <w:spacing w:line="400" w:lineRule="exact"/>
              <w:rPr>
                <w:rFonts w:hint="eastAsia"/>
                <w:sz w:val="24"/>
              </w:rPr>
            </w:pPr>
            <w:r w:rsidRPr="00D11FAF">
              <w:rPr>
                <w:rFonts w:hint="eastAsia"/>
                <w:sz w:val="24"/>
              </w:rPr>
              <w:t>作者对该稿已基本按照一审要求进行了修改。此外，复审中还发现存在部分小问题，审者进行补充、调整或修改（具体详见文中的蓝色标识部分）。</w:t>
            </w:r>
          </w:p>
          <w:p w:rsidR="00D11FAF" w:rsidRPr="00D11FAF" w:rsidRDefault="00D11FAF" w:rsidP="00D11FAF">
            <w:pPr>
              <w:spacing w:line="400" w:lineRule="exact"/>
              <w:rPr>
                <w:rFonts w:hint="eastAsia"/>
                <w:sz w:val="24"/>
              </w:rPr>
            </w:pPr>
            <w:r w:rsidRPr="00D11FAF">
              <w:rPr>
                <w:rFonts w:hint="eastAsia"/>
                <w:sz w:val="24"/>
              </w:rPr>
              <w:t>回复：完全同意按照审稿专家意见进行修改。</w:t>
            </w:r>
          </w:p>
          <w:p w:rsidR="00D11FAF" w:rsidRDefault="00D11FAF" w:rsidP="00D11FAF">
            <w:pPr>
              <w:spacing w:line="400" w:lineRule="exact"/>
              <w:rPr>
                <w:rFonts w:hint="eastAsia"/>
                <w:sz w:val="24"/>
              </w:rPr>
            </w:pPr>
            <w:r w:rsidRPr="00D11FAF">
              <w:rPr>
                <w:rFonts w:hint="eastAsia"/>
                <w:sz w:val="24"/>
              </w:rPr>
              <w:t>复审意见二：</w:t>
            </w:r>
          </w:p>
          <w:p w:rsidR="00D11FAF" w:rsidRPr="00D11FAF" w:rsidRDefault="00D11FAF" w:rsidP="00D11FAF">
            <w:pPr>
              <w:spacing w:line="400" w:lineRule="exact"/>
              <w:rPr>
                <w:rFonts w:hint="eastAsia"/>
                <w:sz w:val="24"/>
              </w:rPr>
            </w:pPr>
            <w:bookmarkStart w:id="0" w:name="_GoBack"/>
            <w:bookmarkEnd w:id="0"/>
            <w:r w:rsidRPr="00D11FAF">
              <w:rPr>
                <w:rFonts w:hint="eastAsia"/>
                <w:sz w:val="24"/>
              </w:rPr>
              <w:t>优势种为青毛鼠蚤，此外其他的体表寄生虫均发现优势种，如血红扇头蜱，毒棘厉螨，地里纤恙螨，社鼠甲胁虱。这些所携带的病原及可能的传播人间疾病涉及哪些，最好在讨论中描</w:t>
            </w:r>
            <w:r w:rsidRPr="00D11FAF">
              <w:rPr>
                <w:rFonts w:hint="eastAsia"/>
                <w:sz w:val="24"/>
              </w:rPr>
              <w:lastRenderedPageBreak/>
              <w:t>述，以支持“继续开展</w:t>
            </w:r>
            <w:proofErr w:type="gramStart"/>
            <w:r w:rsidRPr="00D11FAF">
              <w:rPr>
                <w:rFonts w:hint="eastAsia"/>
                <w:sz w:val="24"/>
              </w:rPr>
              <w:t>蚤</w:t>
            </w:r>
            <w:proofErr w:type="gramEnd"/>
            <w:r w:rsidRPr="00D11FAF">
              <w:rPr>
                <w:rFonts w:hint="eastAsia"/>
                <w:sz w:val="24"/>
              </w:rPr>
              <w:t>、</w:t>
            </w:r>
            <w:proofErr w:type="gramStart"/>
            <w:r w:rsidRPr="00D11FAF">
              <w:rPr>
                <w:rFonts w:hint="eastAsia"/>
                <w:sz w:val="24"/>
              </w:rPr>
              <w:t>蜱</w:t>
            </w:r>
            <w:proofErr w:type="gramEnd"/>
            <w:r w:rsidRPr="00D11FAF">
              <w:rPr>
                <w:rFonts w:hint="eastAsia"/>
                <w:sz w:val="24"/>
              </w:rPr>
              <w:t>、革</w:t>
            </w:r>
            <w:proofErr w:type="gramStart"/>
            <w:r w:rsidRPr="00D11FAF">
              <w:rPr>
                <w:rFonts w:hint="eastAsia"/>
                <w:sz w:val="24"/>
              </w:rPr>
              <w:t>螨</w:t>
            </w:r>
            <w:proofErr w:type="gramEnd"/>
            <w:r w:rsidRPr="00D11FAF">
              <w:rPr>
                <w:rFonts w:hint="eastAsia"/>
                <w:sz w:val="24"/>
              </w:rPr>
              <w:t>、恙螨和吸</w:t>
            </w:r>
            <w:proofErr w:type="gramStart"/>
            <w:r w:rsidRPr="00D11FAF">
              <w:rPr>
                <w:rFonts w:hint="eastAsia"/>
                <w:sz w:val="24"/>
              </w:rPr>
              <w:t>虱</w:t>
            </w:r>
            <w:proofErr w:type="gramEnd"/>
            <w:r w:rsidRPr="00D11FAF">
              <w:rPr>
                <w:rFonts w:hint="eastAsia"/>
                <w:sz w:val="24"/>
              </w:rPr>
              <w:t>等体表寄生虫生态学调查和病原学检测，对鼠疫等疾病的监测和防控有重要的意义。”</w:t>
            </w:r>
            <w:r w:rsidRPr="00D11FAF">
              <w:rPr>
                <w:rFonts w:hint="eastAsia"/>
                <w:sz w:val="24"/>
              </w:rPr>
              <w:t>----</w:t>
            </w:r>
            <w:r w:rsidRPr="00D11FAF">
              <w:rPr>
                <w:rFonts w:hint="eastAsia"/>
                <w:sz w:val="24"/>
              </w:rPr>
              <w:t>针对这一问题，作者没有给予回答，仅仅在讨论中提及血红扇头</w:t>
            </w:r>
            <w:proofErr w:type="gramStart"/>
            <w:r w:rsidRPr="00D11FAF">
              <w:rPr>
                <w:rFonts w:hint="eastAsia"/>
                <w:sz w:val="24"/>
              </w:rPr>
              <w:t>蜱</w:t>
            </w:r>
            <w:proofErr w:type="gramEnd"/>
            <w:r w:rsidRPr="00D11FAF">
              <w:rPr>
                <w:rFonts w:hint="eastAsia"/>
                <w:sz w:val="24"/>
              </w:rPr>
              <w:t>不是家畜的优势种，其他与鼠</w:t>
            </w:r>
            <w:proofErr w:type="gramStart"/>
            <w:r w:rsidRPr="00D11FAF">
              <w:rPr>
                <w:rFonts w:hint="eastAsia"/>
                <w:sz w:val="24"/>
              </w:rPr>
              <w:t>间疾病</w:t>
            </w:r>
            <w:proofErr w:type="gramEnd"/>
            <w:r w:rsidRPr="00D11FAF">
              <w:rPr>
                <w:rFonts w:hint="eastAsia"/>
                <w:sz w:val="24"/>
              </w:rPr>
              <w:t>有关，没有联系在鼠间的疾病及对人间传播的可能疾病影响，无法明确其监测意义。</w:t>
            </w:r>
          </w:p>
          <w:p w:rsidR="00144016" w:rsidRPr="00144016" w:rsidRDefault="00D11FAF" w:rsidP="00D11FAF">
            <w:pPr>
              <w:spacing w:line="400" w:lineRule="exact"/>
              <w:rPr>
                <w:sz w:val="24"/>
              </w:rPr>
            </w:pPr>
            <w:r w:rsidRPr="00D11FAF">
              <w:rPr>
                <w:rFonts w:hint="eastAsia"/>
                <w:sz w:val="24"/>
              </w:rPr>
              <w:t>回复：已根据审稿专家指导，在讨论部分添加相应内容。黄色标识。</w:t>
            </w:r>
          </w:p>
          <w:p w:rsidR="00144016" w:rsidRPr="00144016" w:rsidRDefault="00144016" w:rsidP="00FB27CB">
            <w:pPr>
              <w:spacing w:line="320" w:lineRule="exact"/>
              <w:ind w:left="540" w:hangingChars="225" w:hanging="540"/>
              <w:rPr>
                <w:sz w:val="24"/>
              </w:rPr>
            </w:pPr>
          </w:p>
        </w:tc>
      </w:tr>
    </w:tbl>
    <w:p w:rsidR="0045154A" w:rsidRDefault="0045154A" w:rsidP="004C2A64">
      <w:pPr>
        <w:spacing w:line="320" w:lineRule="exact"/>
        <w:rPr>
          <w:rFonts w:ascii="黑体" w:eastAsia="黑体" w:hAnsi="Arial"/>
          <w:b/>
          <w:sz w:val="36"/>
          <w:szCs w:val="36"/>
        </w:rPr>
      </w:pPr>
    </w:p>
    <w:p w:rsidR="0045154A" w:rsidRDefault="0045154A">
      <w:pPr>
        <w:spacing w:line="320" w:lineRule="exact"/>
        <w:rPr>
          <w:rFonts w:ascii="宋体" w:hAnsi="宋体" w:cs="宋体"/>
          <w:kern w:val="0"/>
          <w:sz w:val="24"/>
          <w:lang w:bidi="ar"/>
        </w:rPr>
      </w:pPr>
    </w:p>
    <w:sectPr w:rsidR="0045154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127" w:rsidRDefault="00A85127" w:rsidP="00AA29F7">
      <w:r>
        <w:separator/>
      </w:r>
    </w:p>
  </w:endnote>
  <w:endnote w:type="continuationSeparator" w:id="0">
    <w:p w:rsidR="00A85127" w:rsidRDefault="00A85127" w:rsidP="00AA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onospace">
    <w:altName w:val="Courier New"/>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127" w:rsidRDefault="00A85127" w:rsidP="00AA29F7">
      <w:r>
        <w:separator/>
      </w:r>
    </w:p>
  </w:footnote>
  <w:footnote w:type="continuationSeparator" w:id="0">
    <w:p w:rsidR="00A85127" w:rsidRDefault="00A85127" w:rsidP="00AA2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92B814"/>
    <w:multiLevelType w:val="singleLevel"/>
    <w:tmpl w:val="F192B814"/>
    <w:lvl w:ilvl="0">
      <w:start w:val="1"/>
      <w:numFmt w:val="decimal"/>
      <w:lvlText w:val="%1."/>
      <w:lvlJc w:val="left"/>
      <w:pPr>
        <w:tabs>
          <w:tab w:val="left" w:pos="312"/>
        </w:tabs>
      </w:pPr>
    </w:lvl>
  </w:abstractNum>
  <w:abstractNum w:abstractNumId="1">
    <w:nsid w:val="2C76A8D5"/>
    <w:multiLevelType w:val="singleLevel"/>
    <w:tmpl w:val="2C76A8D5"/>
    <w:lvl w:ilvl="0">
      <w:start w:val="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58"/>
    <w:rsid w:val="0000266E"/>
    <w:rsid w:val="00027A58"/>
    <w:rsid w:val="000F0936"/>
    <w:rsid w:val="00113987"/>
    <w:rsid w:val="00132669"/>
    <w:rsid w:val="00135761"/>
    <w:rsid w:val="00137A2D"/>
    <w:rsid w:val="00144016"/>
    <w:rsid w:val="00165FA3"/>
    <w:rsid w:val="001A2B47"/>
    <w:rsid w:val="001A73F8"/>
    <w:rsid w:val="00205EE7"/>
    <w:rsid w:val="00282EF5"/>
    <w:rsid w:val="002E78E3"/>
    <w:rsid w:val="00302A4F"/>
    <w:rsid w:val="003D2053"/>
    <w:rsid w:val="0045154A"/>
    <w:rsid w:val="004751EB"/>
    <w:rsid w:val="004B6E51"/>
    <w:rsid w:val="004C2A64"/>
    <w:rsid w:val="005668C5"/>
    <w:rsid w:val="005937F2"/>
    <w:rsid w:val="005D55B5"/>
    <w:rsid w:val="005E70CA"/>
    <w:rsid w:val="005F569E"/>
    <w:rsid w:val="006F27C7"/>
    <w:rsid w:val="00810DB1"/>
    <w:rsid w:val="0084728E"/>
    <w:rsid w:val="008B0122"/>
    <w:rsid w:val="009479A9"/>
    <w:rsid w:val="00965E1C"/>
    <w:rsid w:val="00977E07"/>
    <w:rsid w:val="00997EAA"/>
    <w:rsid w:val="009E2898"/>
    <w:rsid w:val="009E3A6E"/>
    <w:rsid w:val="009F1336"/>
    <w:rsid w:val="00A85127"/>
    <w:rsid w:val="00A95840"/>
    <w:rsid w:val="00AA29F7"/>
    <w:rsid w:val="00AB0748"/>
    <w:rsid w:val="00AF41B4"/>
    <w:rsid w:val="00B0589A"/>
    <w:rsid w:val="00B33383"/>
    <w:rsid w:val="00BD19A3"/>
    <w:rsid w:val="00BD337D"/>
    <w:rsid w:val="00BE35B7"/>
    <w:rsid w:val="00C27C4B"/>
    <w:rsid w:val="00C6231D"/>
    <w:rsid w:val="00C84710"/>
    <w:rsid w:val="00C84FAE"/>
    <w:rsid w:val="00CC0281"/>
    <w:rsid w:val="00D05D49"/>
    <w:rsid w:val="00D11FAF"/>
    <w:rsid w:val="00D14C40"/>
    <w:rsid w:val="00D64CDB"/>
    <w:rsid w:val="00E071B3"/>
    <w:rsid w:val="00F531A0"/>
    <w:rsid w:val="00F84BDF"/>
    <w:rsid w:val="00F87892"/>
    <w:rsid w:val="00FC4758"/>
    <w:rsid w:val="0B0F6DF5"/>
    <w:rsid w:val="0D4B55DB"/>
    <w:rsid w:val="1656390B"/>
    <w:rsid w:val="181A1D41"/>
    <w:rsid w:val="1DAE1FB5"/>
    <w:rsid w:val="24FD7A3A"/>
    <w:rsid w:val="269C6478"/>
    <w:rsid w:val="2928041D"/>
    <w:rsid w:val="29CC787F"/>
    <w:rsid w:val="2C1A7854"/>
    <w:rsid w:val="2F1039FB"/>
    <w:rsid w:val="36870E71"/>
    <w:rsid w:val="396D3480"/>
    <w:rsid w:val="39837203"/>
    <w:rsid w:val="3F947F37"/>
    <w:rsid w:val="4776392C"/>
    <w:rsid w:val="53561F03"/>
    <w:rsid w:val="54336E71"/>
    <w:rsid w:val="564E63DE"/>
    <w:rsid w:val="56D5514C"/>
    <w:rsid w:val="5D790CAE"/>
    <w:rsid w:val="5E720C51"/>
    <w:rsid w:val="600F1B68"/>
    <w:rsid w:val="69820989"/>
    <w:rsid w:val="6BAF19C6"/>
    <w:rsid w:val="6BE661D1"/>
    <w:rsid w:val="6C9E05DC"/>
    <w:rsid w:val="734B3AD6"/>
    <w:rsid w:val="747909BD"/>
    <w:rsid w:val="77CE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pPr>
      <w:ind w:firstLineChars="200" w:firstLine="420"/>
    </w:pPr>
    <w:rPr>
      <w:rFonts w:ascii="Calibri" w:hAnsi="Calibri"/>
    </w:rPr>
  </w:style>
  <w:style w:type="character" w:customStyle="1" w:styleId="spelle">
    <w:name w:val="spelle"/>
    <w:basedOn w:val="a0"/>
  </w:style>
  <w:style w:type="table" w:styleId="ab">
    <w:name w:val="Table Grid"/>
    <w:basedOn w:val="a1"/>
    <w:uiPriority w:val="59"/>
    <w:rsid w:val="004C2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pPr>
      <w:ind w:firstLineChars="200" w:firstLine="420"/>
    </w:pPr>
    <w:rPr>
      <w:rFonts w:ascii="Calibri" w:hAnsi="Calibri"/>
    </w:rPr>
  </w:style>
  <w:style w:type="character" w:customStyle="1" w:styleId="spelle">
    <w:name w:val="spelle"/>
    <w:basedOn w:val="a0"/>
  </w:style>
  <w:style w:type="table" w:styleId="ab">
    <w:name w:val="Table Grid"/>
    <w:basedOn w:val="a1"/>
    <w:uiPriority w:val="59"/>
    <w:rsid w:val="004C2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1087</Characters>
  <Application>Microsoft Office Word</Application>
  <DocSecurity>0</DocSecurity>
  <Lines>9</Lines>
  <Paragraphs>2</Paragraphs>
  <ScaleCrop>false</ScaleCrop>
  <Company>Sky123.Org</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cfs-005</cp:lastModifiedBy>
  <cp:revision>2</cp:revision>
  <dcterms:created xsi:type="dcterms:W3CDTF">2021-09-26T02:42:00Z</dcterms:created>
  <dcterms:modified xsi:type="dcterms:W3CDTF">2021-09-26T02:42:00Z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y fmtid="{D5CDD505-2E9C-101B-9397-08002B2CF9AE}" pid="3" name="KSORubyTemplateID" linkTarget="0">
    <vt:lpwstr>6</vt:lpwstr>
  </property>
</Properties>
</file>