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bookmarkStart w:id="0" w:name="_GoBack"/>
      <w:r>
        <w:rPr>
          <w:rFonts w:hint="eastAsia"/>
          <w:b/>
          <w:sz w:val="28"/>
          <w:lang w:val="en-US" w:eastAsia="zh-CN"/>
        </w:rPr>
        <w:t>2019-0093</w:t>
      </w:r>
      <w:bookmarkEnd w:id="0"/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>）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rFonts w:hint="eastAsia"/>
          <w:sz w:val="24"/>
        </w:rPr>
        <w:t>——————————————</w:t>
      </w:r>
      <w:r>
        <w:rPr>
          <w:rFonts w:hint="eastAsia"/>
          <w:b/>
          <w:sz w:val="24"/>
        </w:rPr>
        <w:t>初审专家意见与作者修改说明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摘要中应体现冷处理为4 ℃冷处理。摘要中的结论不准确，较多的重复了结果的描述。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回复：同意修改观点。4 ℃冷处理已在摘要及中进行了补充；摘要中结论部分已重新梳理，修改部分在文中用红色字体标出。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前言中说明为何只选择hpt、luxS及sigB三种与生物膜形成相关基因进行分析的原因。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回复：同意修改观点。选择hpt、luxS及sigB三组基因进行研究的原因已在前言中进行补充，补充内容在文中用红色字体标出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材料方法1.2.3部分，“菌株各取200 mL菌悬液加入96孔板中”？说明96孔板的厂家和材质。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回复：同意修改观点。96孔板的厂家及材质已在1.1.2主要试剂及仪器部分进行补充，补充内容在文中用红色字体标出。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结果2.2部分，生物膜强、中和弱组划分的依据或标准?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回复：同意修改观点。生物膜强、中和弱组的划分依据为本研究中各菌株生物膜测定结果OD600值的大小，OD600值同批次较大为强组，较小为弱组，相关判定依据已在文中进行补充，并用红色字体标出。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建议将图2和图3的结果合并展示，便于比照观察。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不同意修改观点。如下图所示，若将图2和图3合并展示，不利于结果的比照观察和分别描述，因部分冷处理条件下菌株生物膜生成量因值较小而不方便观察，如LM17081501，且本研究将37℃条件下及冷处理后菌株生物膜生成情况进行了分别描述，所以图2及图3分开展示。文中未将图2及图3合并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10160</wp:posOffset>
            </wp:positionV>
            <wp:extent cx="4640580" cy="1778000"/>
            <wp:effectExtent l="0" t="0" r="762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3262" cy="177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表4列举的不同菌株在相应的突变位点均相同，建议删除表格或合并相应的部分。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回复：同意修改观点。已将表格删除，并进行了相关内容的补充，补充部分在文中用红色字体标出。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图4不同基因表达水平的变化，应该以均值和标准差的方式展示。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回复：同意修改观点。已将不同基因表达水平的变化用均值和标准擦行的方式展示。相关内容在文中用红色字体标出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讨论部分，应着重突出本研究的发现、与国内外类似研究结果的异同、结果适度解读等。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回复：同意修改观点。相关讨论部分已添加，并在文中用红色字体标出。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部分参考文献引用不准确，如参考文献22作者姓名引用错误。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回复：同意修改观点。参考文献格式已重新梳理，修改部分用红色字体标出。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本研究缺乏单增李斯特菌参考菌株的平行实验结果。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回复：单增李斯特菌参考菌株平行实验结果已进行补充，补充内容在文中用红色字体标出。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</w:rPr>
      </w:pPr>
      <w:r>
        <w:rPr>
          <w:rFonts w:hint="eastAsia" w:ascii="宋体" w:hAnsi="宋体" w:eastAsia="宋体" w:cs="宋体"/>
          <w:sz w:val="24"/>
        </w:rPr>
        <w:t>—</w:t>
      </w:r>
      <w:r>
        <w:rPr>
          <w:rFonts w:hint="eastAsia"/>
          <w:sz w:val="24"/>
        </w:rPr>
        <w:t>—————————————</w:t>
      </w:r>
      <w:r>
        <w:rPr>
          <w:rFonts w:hint="eastAsia"/>
          <w:b/>
          <w:sz w:val="24"/>
        </w:rPr>
        <w:t>复审专家意见与作者修改说明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第一次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复审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专家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 xml:space="preserve">文章中多次出现文字重复、颠倒、缺失标点等，需要作者仔细阅读修改。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回复：同意修改观点。文章已经重新梳理，修改部分在文中用红色字体标出。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对初审意见3提出的96孔板加入200ml的修改等于没改。96孔板能加入200毫升？回复：同意修改观点。错误描述已经进行修改，修改内容在文中用红色字体标出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对修改意见8中的对结果进行适度解读没有体现，也就是说这些研究对单增李斯特菌防控有怎样的指导意义？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回复：同意修改观点。结论部分已经进行修改补充，补充内容在文中用红色字体标出。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第二次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复审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专家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 xml:space="preserve">请将前言中第2，3段里的超长句作适当断句。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回复：同意修改观点。前言部分已经重新梳理，超长句已进行了适当断句，修改部分在文中用红色字体标出。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请对1.2.2 中“...进行10倍倍比稀释”进行解释。是不是指第一孔做1：10稀释，后面的孔是倍比稀释？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回复：同意修改观点。相关描述已经在文中进行了补充，补充内容在文中用红色字体标出。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写作格式参考本刊已发表类似文章的图表格式等进行修改，英文摘要和中文一致，最好请专业人员把关。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回复：同意修改观点。写作格式已按照网站投稿模板及已发表类似文章进行了修改，包括图表格式、正文格式等；英文摘要已进行梳理，相关修改内容在文中用红色字体标出。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制作OSID码。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回复：同意修改观点。OSID码已按照网站要求进行制作。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修改稿首页附自检报告及各环节专家意见和回复。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回复：同意修改观点。修改稿首页自检报告及各环节专家意见和回复已进行补充。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文章讨论处必须简言概括文章创新点和局限性，提供学术评论句，具体写法可见期刊网站投稿指南说明（同时将创新点和学术评论句摘出列在标题旁）。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回复：同意修改观点。文章讨论部分创新点、局限性以及学术评句已经行补充。补充内容在问文中用红色字体标出。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</w:rPr>
        <w:t>—————————————</w:t>
      </w:r>
      <w:r>
        <w:rPr>
          <w:rFonts w:hint="eastAsia"/>
          <w:b/>
          <w:sz w:val="24"/>
        </w:rPr>
        <w:t>定稿会意见与作者修改说明</w:t>
      </w:r>
      <w:r>
        <w:rPr>
          <w:rFonts w:hint="eastAsia"/>
          <w:sz w:val="24"/>
        </w:rPr>
        <w:t>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bidi="ar"/>
        </w:rPr>
        <w:t>请针对以下问题进行修改完善后可以发表。意见如下：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1、细菌在冷处理后会有较多基因的表达水平发生改变（升高或降低），作者仅比较了三个基因，就得出“hpt及sigB基因的过量表达会增强4 ℃条件下单增李斯特菌生物膜形成能力”的结论，缺乏实验室数据支撑。应在讨论部分加以说明。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回复：同意修改观点。讨论部分相关描述已修改，修改部分在文中用红色字体标出。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2、表4中LM17081507的hpt基因表达量超过其阳性对照菌株？请核实此处数据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回复：同意修改观点。错误描述已经进行修改，相关修改内容在文中用红色字体标出。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3、格式参考本刊已发表类似文章的图表格式等进行修改，英文摘要和中文一致，最好请专业人员把关。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回复：同意修改观点。中英文摘要已修改。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4、制作OSID码；文章讨论处必须简言概括文章创新点和局限性，提供学术评论句并与参考文献相对应。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回复：同意修改观点，OSID码已在文章末尾给出，创新点和局限性在讨论部分添加。相关修改内容用红色字体标出。学术评论句已给出，与参考文献相对应，并在讨论部分用红色字体标出。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5、OD用A斜体表示。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回复：同意修改观点，相关修改内容在文中用红色字体标出。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5761"/>
    <w:rsid w:val="00137A2D"/>
    <w:rsid w:val="00165FA3"/>
    <w:rsid w:val="001A2B47"/>
    <w:rsid w:val="001A73F8"/>
    <w:rsid w:val="00205EE7"/>
    <w:rsid w:val="002E78E3"/>
    <w:rsid w:val="00302A4F"/>
    <w:rsid w:val="00386748"/>
    <w:rsid w:val="003D2053"/>
    <w:rsid w:val="004751EB"/>
    <w:rsid w:val="004B6E51"/>
    <w:rsid w:val="005668C5"/>
    <w:rsid w:val="005937F2"/>
    <w:rsid w:val="005D55B5"/>
    <w:rsid w:val="005F569E"/>
    <w:rsid w:val="006F27C7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E071B3"/>
    <w:rsid w:val="00F84BDF"/>
    <w:rsid w:val="00F87892"/>
    <w:rsid w:val="00FC4758"/>
    <w:rsid w:val="01780B0B"/>
    <w:rsid w:val="07C43FDB"/>
    <w:rsid w:val="0B0F6DF5"/>
    <w:rsid w:val="0D4B55DB"/>
    <w:rsid w:val="1656390B"/>
    <w:rsid w:val="181A1D41"/>
    <w:rsid w:val="1B3F435C"/>
    <w:rsid w:val="1DAE1FB5"/>
    <w:rsid w:val="1DCF4669"/>
    <w:rsid w:val="1E4B2B58"/>
    <w:rsid w:val="24FD7A3A"/>
    <w:rsid w:val="269C6478"/>
    <w:rsid w:val="29CC787F"/>
    <w:rsid w:val="2C1A7854"/>
    <w:rsid w:val="2F1039FB"/>
    <w:rsid w:val="35CD24B2"/>
    <w:rsid w:val="361572CB"/>
    <w:rsid w:val="36870E71"/>
    <w:rsid w:val="38ED5313"/>
    <w:rsid w:val="39524DB3"/>
    <w:rsid w:val="396D3480"/>
    <w:rsid w:val="39837203"/>
    <w:rsid w:val="3ABA6915"/>
    <w:rsid w:val="3F947F37"/>
    <w:rsid w:val="4776392C"/>
    <w:rsid w:val="48282759"/>
    <w:rsid w:val="49302D16"/>
    <w:rsid w:val="4F7A06AE"/>
    <w:rsid w:val="53561F03"/>
    <w:rsid w:val="54336E71"/>
    <w:rsid w:val="564E63DE"/>
    <w:rsid w:val="56D5514C"/>
    <w:rsid w:val="590D3B4D"/>
    <w:rsid w:val="5D790CAE"/>
    <w:rsid w:val="5E720C51"/>
    <w:rsid w:val="600F1B68"/>
    <w:rsid w:val="61211B38"/>
    <w:rsid w:val="6BAF19C6"/>
    <w:rsid w:val="6BE661D1"/>
    <w:rsid w:val="6C9E05DC"/>
    <w:rsid w:val="747909BD"/>
    <w:rsid w:val="758D391B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04276"/>
      <w:u w:val="none"/>
    </w:rPr>
  </w:style>
  <w:style w:type="character" w:styleId="10">
    <w:name w:val="Hyperlink"/>
    <w:basedOn w:val="7"/>
    <w:unhideWhenUsed/>
    <w:qFormat/>
    <w:uiPriority w:val="99"/>
    <w:rPr>
      <w:color w:val="004276"/>
      <w:u w:val="none"/>
    </w:rPr>
  </w:style>
  <w:style w:type="character" w:styleId="11">
    <w:name w:val="HTML Code"/>
    <w:basedOn w:val="7"/>
    <w:unhideWhenUsed/>
    <w:qFormat/>
    <w:uiPriority w:val="99"/>
    <w:rPr>
      <w:rFonts w:ascii="monospace" w:hAnsi="monospace" w:eastAsia="monospace" w:cs="monospace"/>
      <w:sz w:val="27"/>
      <w:szCs w:val="27"/>
    </w:rPr>
  </w:style>
  <w:style w:type="character" w:styleId="12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bold"/>
    <w:basedOn w:val="7"/>
    <w:qFormat/>
    <w:uiPriority w:val="0"/>
    <w:rPr>
      <w:b/>
    </w:rPr>
  </w:style>
  <w:style w:type="character" w:customStyle="1" w:styleId="17">
    <w:name w:val="switch"/>
    <w:basedOn w:val="7"/>
    <w:qFormat/>
    <w:uiPriority w:val="0"/>
    <w:rPr>
      <w:color w:val="003366"/>
      <w:u w:val="single"/>
    </w:rPr>
  </w:style>
  <w:style w:type="paragraph" w:customStyle="1" w:styleId="18">
    <w:name w:val="new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223</Words>
  <Characters>1272</Characters>
  <Lines>10</Lines>
  <Paragraphs>2</Paragraphs>
  <TotalTime>2</TotalTime>
  <ScaleCrop>false</ScaleCrop>
  <LinksUpToDate>false</LinksUpToDate>
  <CharactersWithSpaces>1493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2017-02-07T06:24:00Z</dcterms:created>
  <dc:creator>User</dc:creator>
  <cp:lastModifiedBy>痴心ガマ</cp:lastModifiedBy>
  <dcterms:modified xsi:type="dcterms:W3CDTF">2019-08-20T12:25:03Z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