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F0936" w:rsidRDefault="001A73F8" w:rsidP="000F0936">
      <w:pPr>
        <w:pStyle w:val="newstyle15"/>
        <w:spacing w:before="0" w:beforeAutospacing="0" w:after="0" w:afterAutospacing="0" w:line="320" w:lineRule="exact"/>
        <w:jc w:val="center"/>
        <w:rPr>
          <w:b/>
          <w:sz w:val="28"/>
        </w:rPr>
      </w:pPr>
      <w:r w:rsidRPr="000F0936">
        <w:rPr>
          <w:rFonts w:hint="eastAsia"/>
          <w:b/>
          <w:sz w:val="28"/>
        </w:rPr>
        <w:t>审稿意见与作者</w:t>
      </w:r>
      <w:r w:rsidR="000F0936" w:rsidRPr="000F0936">
        <w:rPr>
          <w:rFonts w:hint="eastAsia"/>
          <w:b/>
          <w:sz w:val="28"/>
        </w:rPr>
        <w:t>修改说明（稿号：</w:t>
      </w:r>
      <w:r w:rsidR="00894E88">
        <w:rPr>
          <w:rFonts w:hint="eastAsia"/>
          <w:b/>
          <w:sz w:val="28"/>
        </w:rPr>
        <w:t>2020-0143</w:t>
      </w:r>
      <w:r w:rsidR="000F0936" w:rsidRPr="000F0936">
        <w:rPr>
          <w:rFonts w:hint="eastAsia"/>
          <w:b/>
          <w:sz w:val="28"/>
        </w:rPr>
        <w:t>）</w:t>
      </w:r>
    </w:p>
    <w:p w:rsidR="000F0936" w:rsidRPr="000F0936" w:rsidRDefault="000F0936" w:rsidP="000F0936">
      <w:pPr>
        <w:spacing w:line="320" w:lineRule="exact"/>
        <w:rPr>
          <w:sz w:val="24"/>
        </w:rPr>
      </w:pPr>
    </w:p>
    <w:p w:rsidR="001A73F8" w:rsidRDefault="001A73F8" w:rsidP="000F0936">
      <w:pPr>
        <w:spacing w:line="320" w:lineRule="exact"/>
        <w:rPr>
          <w:sz w:val="24"/>
        </w:rPr>
      </w:pPr>
      <w:r>
        <w:rPr>
          <w:rFonts w:hint="eastAsia"/>
          <w:sz w:val="24"/>
        </w:rPr>
        <w:t>——</w:t>
      </w:r>
      <w:proofErr w:type="gramStart"/>
      <w:r>
        <w:rPr>
          <w:rFonts w:hint="eastAsia"/>
          <w:sz w:val="24"/>
        </w:rPr>
        <w:t>————————————</w:t>
      </w:r>
      <w:proofErr w:type="gramEnd"/>
      <w:r w:rsidR="00135761" w:rsidRPr="00E85F79">
        <w:rPr>
          <w:rFonts w:hint="eastAsia"/>
          <w:b/>
          <w:sz w:val="24"/>
        </w:rPr>
        <w:t>初审</w:t>
      </w:r>
      <w:r w:rsidRPr="00BD53DB">
        <w:rPr>
          <w:rFonts w:hint="eastAsia"/>
          <w:b/>
          <w:sz w:val="24"/>
        </w:rPr>
        <w:t>专家意见与作者</w:t>
      </w:r>
      <w:r w:rsidR="00135761" w:rsidRPr="00E85F79">
        <w:rPr>
          <w:rFonts w:hint="eastAsia"/>
          <w:b/>
          <w:sz w:val="24"/>
        </w:rPr>
        <w:t>修改说明</w:t>
      </w:r>
      <w:r w:rsidR="00F87892">
        <w:rPr>
          <w:rFonts w:hint="eastAsia"/>
          <w:sz w:val="24"/>
        </w:rPr>
        <w:t>——</w:t>
      </w:r>
      <w:proofErr w:type="gramStart"/>
      <w:r w:rsidR="00135761">
        <w:rPr>
          <w:rFonts w:hint="eastAsia"/>
          <w:sz w:val="24"/>
        </w:rPr>
        <w:t>——</w:t>
      </w:r>
      <w:r>
        <w:rPr>
          <w:rFonts w:hint="eastAsia"/>
          <w:sz w:val="24"/>
        </w:rPr>
        <w:t>—————————</w:t>
      </w:r>
      <w:proofErr w:type="gramEnd"/>
    </w:p>
    <w:p w:rsidR="001A73F8" w:rsidRDefault="005937F2" w:rsidP="000F0936">
      <w:pPr>
        <w:spacing w:line="320" w:lineRule="exact"/>
        <w:ind w:left="540" w:hangingChars="225" w:hanging="540"/>
        <w:rPr>
          <w:sz w:val="24"/>
        </w:rPr>
      </w:pPr>
      <w:r>
        <w:rPr>
          <w:rFonts w:hint="eastAsia"/>
          <w:sz w:val="24"/>
        </w:rPr>
        <w:t>专家意见：</w:t>
      </w:r>
    </w:p>
    <w:p w:rsidR="00894E88" w:rsidRDefault="00894E88" w:rsidP="00894E88">
      <w:pPr>
        <w:spacing w:line="320" w:lineRule="exact"/>
        <w:ind w:firstLineChars="200" w:firstLine="480"/>
        <w:rPr>
          <w:sz w:val="24"/>
        </w:rPr>
      </w:pPr>
      <w:r>
        <w:rPr>
          <w:sz w:val="24"/>
        </w:rPr>
        <w:t>1.</w:t>
      </w:r>
      <w:r>
        <w:rPr>
          <w:rFonts w:hint="eastAsia"/>
          <w:sz w:val="24"/>
        </w:rPr>
        <w:t>表</w:t>
      </w:r>
      <w:r>
        <w:rPr>
          <w:sz w:val="24"/>
        </w:rPr>
        <w:t>2</w:t>
      </w:r>
      <w:r>
        <w:rPr>
          <w:rFonts w:hint="eastAsia"/>
          <w:sz w:val="24"/>
        </w:rPr>
        <w:t>部分进行了</w:t>
      </w:r>
      <w:r>
        <w:rPr>
          <w:sz w:val="24"/>
        </w:rPr>
        <w:t>Pearson</w:t>
      </w:r>
      <w:r>
        <w:rPr>
          <w:rFonts w:hint="eastAsia"/>
          <w:sz w:val="24"/>
        </w:rPr>
        <w:t>相关分析，请核实指标是否满足正态分布，若否，请用</w:t>
      </w:r>
      <w:r>
        <w:rPr>
          <w:sz w:val="24"/>
        </w:rPr>
        <w:t>Spearman</w:t>
      </w:r>
      <w:r>
        <w:rPr>
          <w:rFonts w:hint="eastAsia"/>
          <w:sz w:val="24"/>
        </w:rPr>
        <w:t>相关分析</w:t>
      </w:r>
      <w:r>
        <w:rPr>
          <w:sz w:val="24"/>
        </w:rPr>
        <w:t> </w:t>
      </w:r>
    </w:p>
    <w:p w:rsidR="00894E88" w:rsidRDefault="00894E88" w:rsidP="00894E88">
      <w:pPr>
        <w:spacing w:line="320" w:lineRule="exact"/>
        <w:ind w:firstLineChars="200" w:firstLine="480"/>
        <w:rPr>
          <w:sz w:val="24"/>
        </w:rPr>
      </w:pPr>
      <w:r>
        <w:rPr>
          <w:sz w:val="24"/>
        </w:rPr>
        <w:t>2.</w:t>
      </w:r>
      <w:r>
        <w:rPr>
          <w:rFonts w:hint="eastAsia"/>
          <w:sz w:val="24"/>
        </w:rPr>
        <w:t>图</w:t>
      </w:r>
      <w:r>
        <w:rPr>
          <w:sz w:val="24"/>
        </w:rPr>
        <w:t>1</w:t>
      </w:r>
      <w:r>
        <w:rPr>
          <w:rFonts w:hint="eastAsia"/>
          <w:sz w:val="24"/>
        </w:rPr>
        <w:t>、</w:t>
      </w:r>
      <w:r>
        <w:rPr>
          <w:sz w:val="24"/>
        </w:rPr>
        <w:t>2</w:t>
      </w:r>
      <w:r>
        <w:rPr>
          <w:rFonts w:hint="eastAsia"/>
          <w:sz w:val="24"/>
        </w:rPr>
        <w:t>、</w:t>
      </w:r>
      <w:r>
        <w:rPr>
          <w:sz w:val="24"/>
        </w:rPr>
        <w:t>3</w:t>
      </w:r>
      <w:r>
        <w:rPr>
          <w:rFonts w:hint="eastAsia"/>
          <w:sz w:val="24"/>
        </w:rPr>
        <w:t>标题过长，缩减，把相关信息放在文字描述处展示</w:t>
      </w:r>
      <w:r>
        <w:rPr>
          <w:sz w:val="24"/>
        </w:rPr>
        <w:t> </w:t>
      </w:r>
    </w:p>
    <w:p w:rsidR="00894E88" w:rsidRDefault="00894E88" w:rsidP="00894E88">
      <w:pPr>
        <w:spacing w:line="320" w:lineRule="exact"/>
        <w:ind w:firstLineChars="200" w:firstLine="480"/>
        <w:rPr>
          <w:sz w:val="24"/>
        </w:rPr>
      </w:pPr>
      <w:r>
        <w:rPr>
          <w:sz w:val="24"/>
        </w:rPr>
        <w:t>3.</w:t>
      </w:r>
      <w:r>
        <w:rPr>
          <w:rFonts w:hint="eastAsia"/>
          <w:sz w:val="24"/>
        </w:rPr>
        <w:t>表</w:t>
      </w:r>
      <w:r>
        <w:rPr>
          <w:sz w:val="24"/>
        </w:rPr>
        <w:t>2</w:t>
      </w:r>
      <w:r>
        <w:rPr>
          <w:rFonts w:hint="eastAsia"/>
          <w:sz w:val="24"/>
        </w:rPr>
        <w:t>中的横坐标处补充度量衡单位</w:t>
      </w:r>
      <w:r>
        <w:rPr>
          <w:sz w:val="24"/>
        </w:rPr>
        <w:t> </w:t>
      </w:r>
      <w:r>
        <w:rPr>
          <w:rFonts w:hint="eastAsia"/>
          <w:sz w:val="24"/>
        </w:rPr>
        <w:t>作者已修改</w:t>
      </w:r>
    </w:p>
    <w:p w:rsidR="00894E88" w:rsidRDefault="00894E88" w:rsidP="00894E88">
      <w:pPr>
        <w:spacing w:line="320" w:lineRule="exact"/>
        <w:ind w:firstLineChars="200" w:firstLine="480"/>
        <w:rPr>
          <w:sz w:val="24"/>
        </w:rPr>
      </w:pPr>
      <w:r>
        <w:rPr>
          <w:rFonts w:hint="eastAsia"/>
          <w:sz w:val="24"/>
        </w:rPr>
        <w:t>本文利用中国疾病预防控制信息系统</w:t>
      </w:r>
      <w:r>
        <w:rPr>
          <w:sz w:val="24"/>
        </w:rPr>
        <w:t>-</w:t>
      </w:r>
      <w:r>
        <w:rPr>
          <w:rFonts w:hint="eastAsia"/>
          <w:sz w:val="24"/>
        </w:rPr>
        <w:t>人口死亡信息登记管理系统和全国城市空气质量实时发布平台的数据，采用时间序列分析的方法，运用分布滞后模型和广义相加模型</w:t>
      </w:r>
      <w:r>
        <w:rPr>
          <w:sz w:val="24"/>
        </w:rPr>
        <w:t>(</w:t>
      </w:r>
      <w:r>
        <w:rPr>
          <w:rFonts w:hint="eastAsia"/>
          <w:sz w:val="24"/>
        </w:rPr>
        <w:t>泊松分布</w:t>
      </w:r>
      <w:r>
        <w:rPr>
          <w:sz w:val="24"/>
        </w:rPr>
        <w:t>)</w:t>
      </w:r>
      <w:r>
        <w:rPr>
          <w:rFonts w:hint="eastAsia"/>
          <w:sz w:val="24"/>
        </w:rPr>
        <w:t>定量分析各个区</w:t>
      </w:r>
      <w:r>
        <w:rPr>
          <w:sz w:val="24"/>
        </w:rPr>
        <w:t>/</w:t>
      </w:r>
      <w:r>
        <w:rPr>
          <w:rFonts w:hint="eastAsia"/>
          <w:sz w:val="24"/>
        </w:rPr>
        <w:t>县大气</w:t>
      </w:r>
      <w:r>
        <w:rPr>
          <w:sz w:val="24"/>
        </w:rPr>
        <w:t>O3</w:t>
      </w:r>
      <w:r>
        <w:rPr>
          <w:rFonts w:hint="eastAsia"/>
          <w:sz w:val="24"/>
        </w:rPr>
        <w:t>对人群脑卒中死亡的影响，分析大气</w:t>
      </w:r>
      <w:r>
        <w:rPr>
          <w:sz w:val="24"/>
        </w:rPr>
        <w:t>O3</w:t>
      </w:r>
      <w:r>
        <w:rPr>
          <w:rFonts w:hint="eastAsia"/>
          <w:sz w:val="24"/>
        </w:rPr>
        <w:t>对人群脑卒中死亡的急性效应，深入探究不同区域、季节、性别和年龄臭氧对脑卒中死亡急性效应的特征，发现大气</w:t>
      </w:r>
      <w:r>
        <w:rPr>
          <w:sz w:val="24"/>
        </w:rPr>
        <w:t>O3</w:t>
      </w:r>
      <w:r>
        <w:rPr>
          <w:rFonts w:hint="eastAsia"/>
          <w:sz w:val="24"/>
        </w:rPr>
        <w:t>浓度（</w:t>
      </w:r>
      <w:r>
        <w:rPr>
          <w:sz w:val="24"/>
        </w:rPr>
        <w:t>lag1</w:t>
      </w:r>
      <w:r>
        <w:rPr>
          <w:rFonts w:hint="eastAsia"/>
          <w:sz w:val="24"/>
        </w:rPr>
        <w:t>）每升高</w:t>
      </w:r>
      <w:r>
        <w:rPr>
          <w:sz w:val="24"/>
        </w:rPr>
        <w:t>10μg/m3</w:t>
      </w:r>
      <w:r>
        <w:rPr>
          <w:rFonts w:hint="eastAsia"/>
          <w:sz w:val="24"/>
        </w:rPr>
        <w:t>，人群脑卒中的死亡风险增加</w:t>
      </w:r>
      <w:r>
        <w:rPr>
          <w:sz w:val="24"/>
        </w:rPr>
        <w:t>0.30%</w:t>
      </w:r>
      <w:r>
        <w:rPr>
          <w:rFonts w:hint="eastAsia"/>
          <w:sz w:val="24"/>
        </w:rPr>
        <w:t>，华南地区效应最强。数据覆盖了全国</w:t>
      </w:r>
      <w:r>
        <w:rPr>
          <w:sz w:val="24"/>
        </w:rPr>
        <w:t>31</w:t>
      </w:r>
      <w:r>
        <w:rPr>
          <w:rFonts w:hint="eastAsia"/>
          <w:sz w:val="24"/>
        </w:rPr>
        <w:t>个省、七大区域，共</w:t>
      </w:r>
      <w:r>
        <w:rPr>
          <w:sz w:val="24"/>
        </w:rPr>
        <w:t>88</w:t>
      </w:r>
      <w:r>
        <w:rPr>
          <w:rFonts w:hint="eastAsia"/>
          <w:sz w:val="24"/>
        </w:rPr>
        <w:t>个区</w:t>
      </w:r>
      <w:r>
        <w:rPr>
          <w:sz w:val="24"/>
        </w:rPr>
        <w:t>/</w:t>
      </w:r>
      <w:r>
        <w:rPr>
          <w:rFonts w:hint="eastAsia"/>
          <w:sz w:val="24"/>
        </w:rPr>
        <w:t>县，提出加强</w:t>
      </w:r>
      <w:r>
        <w:rPr>
          <w:sz w:val="24"/>
        </w:rPr>
        <w:t>O3</w:t>
      </w:r>
      <w:r>
        <w:rPr>
          <w:rFonts w:hint="eastAsia"/>
          <w:sz w:val="24"/>
        </w:rPr>
        <w:t>污染防治工作的建议，对疾病防控工作有很好的指导意义，建议将文中个别错别字修改后发表。</w:t>
      </w:r>
    </w:p>
    <w:p w:rsidR="00894E88" w:rsidRDefault="00894E88" w:rsidP="00894E88">
      <w:pPr>
        <w:spacing w:line="400" w:lineRule="exact"/>
        <w:rPr>
          <w:sz w:val="24"/>
        </w:rPr>
      </w:pPr>
      <w:r>
        <w:rPr>
          <w:rFonts w:hint="eastAsia"/>
          <w:sz w:val="24"/>
        </w:rPr>
        <w:t>回复：</w:t>
      </w:r>
    </w:p>
    <w:p w:rsidR="00894E88" w:rsidRDefault="00894E88" w:rsidP="00894E88">
      <w:pPr>
        <w:spacing w:line="400" w:lineRule="exact"/>
        <w:ind w:firstLineChars="200" w:firstLine="480"/>
        <w:rPr>
          <w:sz w:val="24"/>
        </w:rPr>
      </w:pPr>
      <w:r>
        <w:rPr>
          <w:rFonts w:hint="eastAsia"/>
          <w:sz w:val="24"/>
        </w:rPr>
        <w:t>感谢专家对本稿提出的宝贵意见，对您的意见回复如下：</w:t>
      </w:r>
    </w:p>
    <w:p w:rsidR="00894E88" w:rsidRDefault="00894E88" w:rsidP="00894E88">
      <w:pPr>
        <w:spacing w:line="400" w:lineRule="exact"/>
        <w:ind w:firstLineChars="200" w:firstLine="480"/>
        <w:rPr>
          <w:sz w:val="24"/>
        </w:rPr>
      </w:pPr>
      <w:r>
        <w:rPr>
          <w:sz w:val="24"/>
        </w:rPr>
        <w:t>1.</w:t>
      </w:r>
      <w:r>
        <w:rPr>
          <w:rFonts w:hint="eastAsia"/>
          <w:sz w:val="24"/>
        </w:rPr>
        <w:t>已对相关指标进行正态性检验，发现其不满足正态分布，将改用</w:t>
      </w:r>
      <w:r>
        <w:rPr>
          <w:sz w:val="24"/>
        </w:rPr>
        <w:t>Spearman</w:t>
      </w:r>
      <w:r>
        <w:rPr>
          <w:rFonts w:hint="eastAsia"/>
          <w:sz w:val="24"/>
        </w:rPr>
        <w:t>相关分析。</w:t>
      </w:r>
    </w:p>
    <w:p w:rsidR="00894E88" w:rsidRDefault="00894E88" w:rsidP="00894E88">
      <w:pPr>
        <w:spacing w:line="400" w:lineRule="exact"/>
        <w:rPr>
          <w:sz w:val="24"/>
        </w:rPr>
      </w:pPr>
      <w:r>
        <w:rPr>
          <w:sz w:val="24"/>
        </w:rPr>
        <w:t xml:space="preserve">    2.</w:t>
      </w:r>
      <w:r>
        <w:rPr>
          <w:rFonts w:hint="eastAsia"/>
          <w:sz w:val="24"/>
        </w:rPr>
        <w:t>已对标题进行缩减</w:t>
      </w:r>
    </w:p>
    <w:p w:rsidR="00894E88" w:rsidRDefault="00894E88" w:rsidP="00894E88">
      <w:pPr>
        <w:spacing w:line="400" w:lineRule="exact"/>
        <w:ind w:firstLineChars="200" w:firstLine="480"/>
        <w:rPr>
          <w:sz w:val="24"/>
        </w:rPr>
      </w:pPr>
      <w:r>
        <w:rPr>
          <w:sz w:val="24"/>
        </w:rPr>
        <w:t>3.</w:t>
      </w:r>
      <w:r>
        <w:rPr>
          <w:rFonts w:hint="eastAsia"/>
          <w:sz w:val="24"/>
        </w:rPr>
        <w:t>表</w:t>
      </w:r>
      <w:r>
        <w:rPr>
          <w:sz w:val="24"/>
        </w:rPr>
        <w:t>2</w:t>
      </w:r>
      <w:r>
        <w:rPr>
          <w:rFonts w:hint="eastAsia"/>
          <w:sz w:val="24"/>
        </w:rPr>
        <w:t>中的数据为相关系数，它是无量纲的，且查阅了相关文献发现均未在横坐标处标明度量衡单位，因此未补充</w:t>
      </w:r>
    </w:p>
    <w:p w:rsidR="00894E88" w:rsidRPr="00894E88" w:rsidRDefault="00894E88" w:rsidP="00894E88">
      <w:pPr>
        <w:spacing w:line="400" w:lineRule="exact"/>
        <w:rPr>
          <w:sz w:val="24"/>
        </w:rPr>
      </w:pPr>
      <w:r>
        <w:rPr>
          <w:sz w:val="24"/>
        </w:rPr>
        <w:t xml:space="preserve">    4.</w:t>
      </w:r>
      <w:r>
        <w:rPr>
          <w:rFonts w:hint="eastAsia"/>
          <w:sz w:val="24"/>
        </w:rPr>
        <w:t>已对文中的错别字进行了修改</w:t>
      </w:r>
      <w:r>
        <w:rPr>
          <w:sz w:val="24"/>
        </w:rPr>
        <w:t>A</w:t>
      </w:r>
      <w:bookmarkStart w:id="0" w:name="_GoBack"/>
      <w:bookmarkEnd w:id="0"/>
    </w:p>
    <w:p w:rsidR="00894E88" w:rsidRDefault="00894E88" w:rsidP="00894E88">
      <w:pPr>
        <w:spacing w:line="320" w:lineRule="exact"/>
        <w:ind w:left="540" w:hangingChars="225" w:hanging="540"/>
        <w:rPr>
          <w:sz w:val="24"/>
        </w:rPr>
      </w:pPr>
    </w:p>
    <w:p w:rsidR="00894E88" w:rsidRDefault="00894E88" w:rsidP="00894E88">
      <w:pPr>
        <w:spacing w:line="320" w:lineRule="exact"/>
        <w:rPr>
          <w:sz w:val="24"/>
        </w:rPr>
      </w:pPr>
      <w:r>
        <w:rPr>
          <w:rFonts w:hint="eastAsia"/>
          <w:sz w:val="24"/>
        </w:rPr>
        <w:t>——</w:t>
      </w:r>
      <w:proofErr w:type="gramStart"/>
      <w:r>
        <w:rPr>
          <w:rFonts w:hint="eastAsia"/>
          <w:sz w:val="24"/>
        </w:rPr>
        <w:t>————————————</w:t>
      </w:r>
      <w:proofErr w:type="gramEnd"/>
      <w:r>
        <w:rPr>
          <w:rFonts w:hint="eastAsia"/>
          <w:b/>
          <w:sz w:val="24"/>
        </w:rPr>
        <w:t>复审专家意见与作者修改说明</w:t>
      </w:r>
      <w:r>
        <w:rPr>
          <w:rFonts w:hint="eastAsia"/>
          <w:sz w:val="24"/>
        </w:rPr>
        <w:t>——</w:t>
      </w:r>
      <w:proofErr w:type="gramStart"/>
      <w:r>
        <w:rPr>
          <w:rFonts w:hint="eastAsia"/>
          <w:sz w:val="24"/>
        </w:rPr>
        <w:t>———————————</w:t>
      </w:r>
      <w:proofErr w:type="gramEnd"/>
    </w:p>
    <w:p w:rsidR="00894E88" w:rsidRDefault="00894E88" w:rsidP="00894E88">
      <w:pPr>
        <w:spacing w:line="320" w:lineRule="exact"/>
        <w:ind w:left="540" w:hangingChars="225" w:hanging="540"/>
        <w:rPr>
          <w:sz w:val="24"/>
        </w:rPr>
      </w:pPr>
      <w:r>
        <w:rPr>
          <w:rFonts w:hint="eastAsia"/>
          <w:sz w:val="24"/>
        </w:rPr>
        <w:t>专家意见：</w:t>
      </w:r>
    </w:p>
    <w:p w:rsidR="00894E88" w:rsidRDefault="00894E88" w:rsidP="00894E88">
      <w:pPr>
        <w:spacing w:line="400" w:lineRule="exact"/>
        <w:rPr>
          <w:sz w:val="24"/>
        </w:rPr>
      </w:pPr>
      <w:r>
        <w:rPr>
          <w:rFonts w:hint="eastAsia"/>
          <w:sz w:val="24"/>
        </w:rPr>
        <w:t>同意发表</w:t>
      </w:r>
      <w:r>
        <w:rPr>
          <w:sz w:val="24"/>
        </w:rPr>
        <w:t>.</w:t>
      </w:r>
    </w:p>
    <w:p w:rsidR="005937F2" w:rsidRPr="00E8316C" w:rsidRDefault="005937F2" w:rsidP="005937F2">
      <w:pPr>
        <w:spacing w:line="320" w:lineRule="exact"/>
        <w:ind w:left="540" w:hangingChars="225" w:hanging="540"/>
        <w:rPr>
          <w:sz w:val="24"/>
        </w:rPr>
      </w:pPr>
    </w:p>
    <w:sectPr w:rsidR="005937F2" w:rsidRPr="00E8316C"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43" w:rsidRDefault="00A25743" w:rsidP="003D2053">
      <w:r>
        <w:separator/>
      </w:r>
    </w:p>
  </w:endnote>
  <w:endnote w:type="continuationSeparator" w:id="0">
    <w:p w:rsidR="00A25743" w:rsidRDefault="00A25743"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43" w:rsidRDefault="00A25743" w:rsidP="003D2053">
      <w:r>
        <w:separator/>
      </w:r>
    </w:p>
  </w:footnote>
  <w:footnote w:type="continuationSeparator" w:id="0">
    <w:p w:rsidR="00A25743" w:rsidRDefault="00A25743"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F0936"/>
    <w:rsid w:val="00113987"/>
    <w:rsid w:val="00135761"/>
    <w:rsid w:val="00137A2D"/>
    <w:rsid w:val="001617EC"/>
    <w:rsid w:val="00165FA3"/>
    <w:rsid w:val="001A2B47"/>
    <w:rsid w:val="001A73F8"/>
    <w:rsid w:val="00205EE7"/>
    <w:rsid w:val="002E78E3"/>
    <w:rsid w:val="00302A4F"/>
    <w:rsid w:val="003D2053"/>
    <w:rsid w:val="003F003D"/>
    <w:rsid w:val="004751EB"/>
    <w:rsid w:val="00480D71"/>
    <w:rsid w:val="004B6E51"/>
    <w:rsid w:val="005668C5"/>
    <w:rsid w:val="00575B1F"/>
    <w:rsid w:val="005937F2"/>
    <w:rsid w:val="005D55B5"/>
    <w:rsid w:val="005F569E"/>
    <w:rsid w:val="006F27C7"/>
    <w:rsid w:val="00725885"/>
    <w:rsid w:val="00810DB1"/>
    <w:rsid w:val="0084728E"/>
    <w:rsid w:val="00894E88"/>
    <w:rsid w:val="008B0122"/>
    <w:rsid w:val="009150FA"/>
    <w:rsid w:val="009479A9"/>
    <w:rsid w:val="0095725A"/>
    <w:rsid w:val="009623B4"/>
    <w:rsid w:val="00965E1C"/>
    <w:rsid w:val="00977E07"/>
    <w:rsid w:val="009E2898"/>
    <w:rsid w:val="009E3A6E"/>
    <w:rsid w:val="009F1336"/>
    <w:rsid w:val="00A25743"/>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DE7E5E"/>
    <w:rsid w:val="00E071B3"/>
    <w:rsid w:val="00E8316C"/>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155879042">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584</Characters>
  <Application>Microsoft Office Word</Application>
  <DocSecurity>0</DocSecurity>
  <Lines>4</Lines>
  <Paragraphs>1</Paragraphs>
  <ScaleCrop>false</ScaleCrop>
  <Company>Sky123.Org</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4</cp:revision>
  <dcterms:created xsi:type="dcterms:W3CDTF">2019-12-26T01:27:00Z</dcterms:created>
  <dcterms:modified xsi:type="dcterms:W3CDTF">2020-06-16T01:13:00Z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