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16" w:rsidRPr="00036016" w:rsidRDefault="00132669" w:rsidP="00036016">
      <w:pPr>
        <w:pStyle w:val="newstyle15"/>
        <w:spacing w:before="0" w:beforeAutospacing="0" w:after="0" w:afterAutospacing="0"/>
        <w:jc w:val="center"/>
        <w:rPr>
          <w:b/>
          <w:sz w:val="28"/>
        </w:rPr>
      </w:pPr>
      <w:r w:rsidRPr="00036016">
        <w:rPr>
          <w:rFonts w:hint="eastAsia"/>
          <w:b/>
          <w:sz w:val="28"/>
        </w:rPr>
        <w:t>审稿意见与作者修改说明（稿号：</w:t>
      </w:r>
      <w:r w:rsidR="00282EF5" w:rsidRPr="00036016">
        <w:rPr>
          <w:rFonts w:hint="eastAsia"/>
          <w:b/>
          <w:sz w:val="28"/>
        </w:rPr>
        <w:t>2021-0</w:t>
      </w:r>
      <w:r w:rsidR="00287C32">
        <w:rPr>
          <w:rFonts w:hint="eastAsia"/>
          <w:b/>
          <w:sz w:val="28"/>
        </w:rPr>
        <w:t>294</w:t>
      </w:r>
      <w:r w:rsidRPr="00036016">
        <w:rPr>
          <w:rFonts w:hint="eastAsia"/>
          <w:b/>
          <w:sz w:val="28"/>
        </w:rPr>
        <w:t>）</w:t>
      </w:r>
    </w:p>
    <w:tbl>
      <w:tblPr>
        <w:tblW w:w="0" w:type="auto"/>
        <w:tblInd w:w="1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8"/>
      </w:tblGrid>
      <w:tr w:rsidR="00036016" w:rsidRPr="00287C32" w:rsidTr="00036016">
        <w:tc>
          <w:tcPr>
            <w:tcW w:w="9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016" w:rsidRPr="00287C32" w:rsidRDefault="00036016" w:rsidP="0003601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87C32">
              <w:rPr>
                <w:rStyle w:val="15"/>
                <w:rFonts w:ascii="宋体" w:hAnsi="宋体" w:cs="宋体" w:hint="eastAsia"/>
                <w:b w:val="0"/>
                <w:sz w:val="24"/>
              </w:rPr>
              <w:t>初审专家意见与作者修改说明</w:t>
            </w:r>
          </w:p>
        </w:tc>
      </w:tr>
      <w:tr w:rsidR="00287C32" w:rsidRPr="00287C32" w:rsidTr="00036016">
        <w:tc>
          <w:tcPr>
            <w:tcW w:w="9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C32" w:rsidRPr="00287C32" w:rsidRDefault="00287C32" w:rsidP="00287C32">
            <w:pPr>
              <w:widowControl/>
              <w:wordWrap w:val="0"/>
              <w:rPr>
                <w:rFonts w:ascii="宋体" w:hAnsi="宋体" w:cs="宋体" w:hint="eastAsia"/>
                <w:sz w:val="24"/>
              </w:rPr>
            </w:pPr>
            <w:r w:rsidRPr="00287C32">
              <w:rPr>
                <w:rFonts w:ascii="宋体" w:hAnsi="宋体" w:cs="宋体" w:hint="eastAsia"/>
                <w:sz w:val="24"/>
              </w:rPr>
              <w:t>专家意见</w:t>
            </w:r>
            <w:proofErr w:type="gramStart"/>
            <w:r w:rsidRPr="00287C32">
              <w:rPr>
                <w:rFonts w:ascii="宋体" w:hAnsi="宋体" w:cs="宋体" w:hint="eastAsia"/>
                <w:sz w:val="24"/>
              </w:rPr>
              <w:t>一</w:t>
            </w:r>
            <w:proofErr w:type="gramEnd"/>
            <w:r w:rsidRPr="00287C32">
              <w:rPr>
                <w:rFonts w:ascii="宋体" w:hAnsi="宋体" w:cs="宋体" w:hint="eastAsia"/>
                <w:sz w:val="24"/>
              </w:rPr>
              <w:t>：</w:t>
            </w:r>
          </w:p>
          <w:p w:rsidR="00287C32" w:rsidRPr="00287C32" w:rsidRDefault="00287C32" w:rsidP="00287C32">
            <w:pPr>
              <w:widowControl/>
              <w:wordWrap w:val="0"/>
              <w:rPr>
                <w:rFonts w:ascii="宋体" w:hAnsi="宋体" w:cs="宋体" w:hint="eastAsia"/>
                <w:sz w:val="24"/>
              </w:rPr>
            </w:pPr>
            <w:r w:rsidRPr="00287C32">
              <w:rPr>
                <w:rFonts w:ascii="宋体" w:hAnsi="宋体" w:cs="宋体" w:hint="eastAsia"/>
                <w:sz w:val="24"/>
              </w:rPr>
              <w:t>建议：本文增加研究地区的降雨情况，结合我国地理上与该研究地区相似的气候地区进行划分，其意义可以增大。因为该研究地区常年属于湿润的气候，环境中一直存在一定数量的积水容器，若考虑全国范围的气候条件，特别是近几年在山东和河南发生登革热流行的地区进行考虑的话，北部地区则在年度的早春月份属于干旱气候，如果在5-7月开展监测，则</w:t>
            </w:r>
            <w:proofErr w:type="gramStart"/>
            <w:r w:rsidRPr="00287C32">
              <w:rPr>
                <w:rFonts w:ascii="宋体" w:hAnsi="宋体" w:cs="宋体" w:hint="eastAsia"/>
                <w:sz w:val="24"/>
              </w:rPr>
              <w:t>诱</w:t>
            </w:r>
            <w:proofErr w:type="gramEnd"/>
            <w:r w:rsidRPr="00287C32">
              <w:rPr>
                <w:rFonts w:ascii="宋体" w:hAnsi="宋体" w:cs="宋体" w:hint="eastAsia"/>
                <w:sz w:val="24"/>
              </w:rPr>
              <w:t>蚊</w:t>
            </w:r>
            <w:proofErr w:type="gramStart"/>
            <w:r w:rsidRPr="00287C32">
              <w:rPr>
                <w:rFonts w:ascii="宋体" w:hAnsi="宋体" w:cs="宋体" w:hint="eastAsia"/>
                <w:sz w:val="24"/>
              </w:rPr>
              <w:t>诱</w:t>
            </w:r>
            <w:proofErr w:type="gramEnd"/>
            <w:r w:rsidRPr="00287C32">
              <w:rPr>
                <w:rFonts w:ascii="宋体" w:hAnsi="宋体" w:cs="宋体" w:hint="eastAsia"/>
                <w:sz w:val="24"/>
              </w:rPr>
              <w:t>卵器法的阳性结果会很高，而布雷</w:t>
            </w:r>
            <w:proofErr w:type="gramStart"/>
            <w:r w:rsidRPr="00287C32">
              <w:rPr>
                <w:rFonts w:ascii="宋体" w:hAnsi="宋体" w:cs="宋体" w:hint="eastAsia"/>
                <w:sz w:val="24"/>
              </w:rPr>
              <w:t>图指数</w:t>
            </w:r>
            <w:proofErr w:type="gramEnd"/>
            <w:r w:rsidRPr="00287C32">
              <w:rPr>
                <w:rFonts w:ascii="宋体" w:hAnsi="宋体" w:cs="宋体" w:hint="eastAsia"/>
                <w:sz w:val="24"/>
              </w:rPr>
              <w:t>会很低。建议增加说明，或者增加讨论的延展性。</w:t>
            </w:r>
          </w:p>
          <w:p w:rsidR="00287C32" w:rsidRPr="00287C32" w:rsidRDefault="00287C32" w:rsidP="00287C32">
            <w:pPr>
              <w:widowControl/>
              <w:wordWrap w:val="0"/>
              <w:rPr>
                <w:rFonts w:ascii="宋体" w:hAnsi="宋体" w:cs="宋体" w:hint="eastAsia"/>
                <w:sz w:val="24"/>
              </w:rPr>
            </w:pPr>
            <w:r w:rsidRPr="00287C32">
              <w:rPr>
                <w:rFonts w:ascii="宋体" w:hAnsi="宋体" w:cs="宋体" w:hint="eastAsia"/>
                <w:sz w:val="24"/>
              </w:rPr>
              <w:t>答：感谢您的建议，降雨数据已填加，同时讨论增加相关内容。</w:t>
            </w:r>
          </w:p>
          <w:p w:rsidR="00287C32" w:rsidRPr="00287C32" w:rsidRDefault="00287C32" w:rsidP="00287C32">
            <w:pPr>
              <w:widowControl/>
              <w:wordWrap w:val="0"/>
              <w:rPr>
                <w:rFonts w:ascii="宋体" w:hAnsi="宋体" w:cs="宋体" w:hint="eastAsia"/>
                <w:sz w:val="24"/>
              </w:rPr>
            </w:pPr>
            <w:r w:rsidRPr="00287C32">
              <w:rPr>
                <w:rFonts w:ascii="宋体" w:hAnsi="宋体" w:cs="宋体" w:hint="eastAsia"/>
                <w:sz w:val="24"/>
              </w:rPr>
              <w:t>专家审稿意见二：</w:t>
            </w:r>
          </w:p>
          <w:p w:rsidR="00287C32" w:rsidRPr="00287C32" w:rsidRDefault="00287C32" w:rsidP="00287C32">
            <w:pPr>
              <w:widowControl/>
              <w:wordWrap w:val="0"/>
              <w:rPr>
                <w:rFonts w:ascii="宋体" w:hAnsi="宋体" w:cs="宋体" w:hint="eastAsia"/>
                <w:sz w:val="24"/>
              </w:rPr>
            </w:pPr>
            <w:r w:rsidRPr="00287C32">
              <w:rPr>
                <w:rFonts w:ascii="宋体" w:hAnsi="宋体" w:cs="宋体" w:hint="eastAsia"/>
                <w:sz w:val="24"/>
              </w:rPr>
              <w:t>（1)建议将文中的“幼蚊”改为“幼虫”。</w:t>
            </w:r>
          </w:p>
          <w:p w:rsidR="00287C32" w:rsidRPr="00287C32" w:rsidRDefault="00287C32" w:rsidP="00287C32">
            <w:pPr>
              <w:widowControl/>
              <w:wordWrap w:val="0"/>
              <w:rPr>
                <w:rFonts w:ascii="宋体" w:hAnsi="宋体" w:cs="宋体" w:hint="eastAsia"/>
                <w:sz w:val="24"/>
              </w:rPr>
            </w:pPr>
            <w:r w:rsidRPr="00287C32">
              <w:rPr>
                <w:rFonts w:ascii="宋体" w:hAnsi="宋体" w:cs="宋体" w:hint="eastAsia"/>
                <w:sz w:val="24"/>
              </w:rPr>
              <w:t>答：已修改。</w:t>
            </w:r>
          </w:p>
          <w:p w:rsidR="00287C32" w:rsidRPr="00287C32" w:rsidRDefault="00287C32" w:rsidP="00287C32">
            <w:pPr>
              <w:widowControl/>
              <w:wordWrap w:val="0"/>
              <w:rPr>
                <w:rFonts w:ascii="宋体" w:hAnsi="宋体" w:cs="宋体" w:hint="eastAsia"/>
                <w:sz w:val="24"/>
              </w:rPr>
            </w:pPr>
            <w:r w:rsidRPr="00287C32">
              <w:rPr>
                <w:rFonts w:ascii="宋体" w:hAnsi="宋体" w:cs="宋体" w:hint="eastAsia"/>
                <w:sz w:val="24"/>
              </w:rPr>
              <w:t>（2）摘要中的BI和MOI建议先用完整表述。</w:t>
            </w:r>
          </w:p>
          <w:p w:rsidR="00287C32" w:rsidRPr="00287C32" w:rsidRDefault="00287C32" w:rsidP="00287C32">
            <w:pPr>
              <w:widowControl/>
              <w:wordWrap w:val="0"/>
              <w:rPr>
                <w:rFonts w:ascii="宋体" w:hAnsi="宋体" w:cs="宋体" w:hint="eastAsia"/>
                <w:sz w:val="24"/>
              </w:rPr>
            </w:pPr>
            <w:r w:rsidRPr="00287C32">
              <w:rPr>
                <w:rFonts w:ascii="宋体" w:hAnsi="宋体" w:cs="宋体" w:hint="eastAsia"/>
                <w:sz w:val="24"/>
              </w:rPr>
              <w:t>答：已修改。</w:t>
            </w:r>
          </w:p>
          <w:p w:rsidR="00287C32" w:rsidRPr="00287C32" w:rsidRDefault="00287C32" w:rsidP="00287C32">
            <w:pPr>
              <w:widowControl/>
              <w:wordWrap w:val="0"/>
              <w:rPr>
                <w:rFonts w:ascii="宋体" w:hAnsi="宋体" w:cs="宋体" w:hint="eastAsia"/>
                <w:sz w:val="24"/>
              </w:rPr>
            </w:pPr>
            <w:r w:rsidRPr="00287C32">
              <w:rPr>
                <w:rFonts w:ascii="宋体" w:hAnsi="宋体" w:cs="宋体" w:hint="eastAsia"/>
                <w:sz w:val="24"/>
              </w:rPr>
              <w:t>（3）英文摘要小错误较多，建议认真修改。</w:t>
            </w:r>
          </w:p>
          <w:p w:rsidR="00287C32" w:rsidRPr="00287C32" w:rsidRDefault="00287C32" w:rsidP="00287C32">
            <w:pPr>
              <w:widowControl/>
              <w:wordWrap w:val="0"/>
              <w:rPr>
                <w:rFonts w:ascii="宋体" w:hAnsi="宋体" w:cs="宋体" w:hint="eastAsia"/>
                <w:sz w:val="24"/>
              </w:rPr>
            </w:pPr>
            <w:r w:rsidRPr="00287C32">
              <w:rPr>
                <w:rFonts w:ascii="宋体" w:hAnsi="宋体" w:cs="宋体" w:hint="eastAsia"/>
                <w:sz w:val="24"/>
              </w:rPr>
              <w:t>答：已修改。</w:t>
            </w:r>
          </w:p>
          <w:p w:rsidR="00287C32" w:rsidRPr="00287C32" w:rsidRDefault="00287C32" w:rsidP="00287C32">
            <w:pPr>
              <w:widowControl/>
              <w:wordWrap w:val="0"/>
              <w:rPr>
                <w:rFonts w:ascii="宋体" w:hAnsi="宋体" w:cs="宋体" w:hint="eastAsia"/>
                <w:sz w:val="24"/>
              </w:rPr>
            </w:pPr>
            <w:r w:rsidRPr="00287C32">
              <w:rPr>
                <w:rFonts w:ascii="宋体" w:hAnsi="宋体" w:cs="宋体" w:hint="eastAsia"/>
                <w:sz w:val="24"/>
              </w:rPr>
              <w:t>（4）正文的语言不够精炼，建议修改。</w:t>
            </w:r>
          </w:p>
          <w:p w:rsidR="00287C32" w:rsidRPr="00287C32" w:rsidRDefault="00287C32" w:rsidP="00287C32">
            <w:pPr>
              <w:widowControl/>
              <w:wordWrap w:val="0"/>
              <w:rPr>
                <w:rFonts w:ascii="宋体" w:hAnsi="宋体" w:cs="宋体" w:hint="eastAsia"/>
                <w:sz w:val="24"/>
              </w:rPr>
            </w:pPr>
            <w:r w:rsidRPr="00287C32">
              <w:rPr>
                <w:rFonts w:ascii="宋体" w:hAnsi="宋体" w:cs="宋体" w:hint="eastAsia"/>
                <w:sz w:val="24"/>
              </w:rPr>
              <w:t>答：文中的灰色关联较不常见，大家熟悉度不够，因此有关介绍内容较多，但文末尾稍修改。</w:t>
            </w:r>
          </w:p>
          <w:p w:rsidR="00287C32" w:rsidRPr="00287C32" w:rsidRDefault="00287C32" w:rsidP="00287C32">
            <w:pPr>
              <w:widowControl/>
              <w:wordWrap w:val="0"/>
              <w:rPr>
                <w:rFonts w:ascii="宋体" w:hAnsi="宋体" w:cs="宋体" w:hint="eastAsia"/>
                <w:sz w:val="24"/>
              </w:rPr>
            </w:pPr>
            <w:r w:rsidRPr="00287C32">
              <w:rPr>
                <w:rFonts w:ascii="宋体" w:hAnsi="宋体" w:cs="宋体" w:hint="eastAsia"/>
                <w:sz w:val="24"/>
              </w:rPr>
              <w:t>（5）参考文献中，</w:t>
            </w:r>
            <w:proofErr w:type="gramStart"/>
            <w:r w:rsidRPr="00287C32">
              <w:rPr>
                <w:rFonts w:ascii="宋体" w:hAnsi="宋体" w:cs="宋体" w:hint="eastAsia"/>
                <w:sz w:val="24"/>
              </w:rPr>
              <w:t>请统一</w:t>
            </w:r>
            <w:proofErr w:type="gramEnd"/>
            <w:r w:rsidRPr="00287C32">
              <w:rPr>
                <w:rFonts w:ascii="宋体" w:hAnsi="宋体" w:cs="宋体" w:hint="eastAsia"/>
                <w:sz w:val="24"/>
              </w:rPr>
              <w:t>字体格式如大小写，昆虫学名用斜体等。</w:t>
            </w:r>
          </w:p>
          <w:p w:rsidR="00287C32" w:rsidRPr="00287C32" w:rsidRDefault="00287C32" w:rsidP="00287C32">
            <w:pPr>
              <w:widowControl/>
              <w:wordWrap w:val="0"/>
              <w:rPr>
                <w:rFonts w:ascii="宋体" w:hAnsi="宋体" w:cs="宋体" w:hint="eastAsia"/>
                <w:sz w:val="24"/>
              </w:rPr>
            </w:pPr>
            <w:r w:rsidRPr="00287C32">
              <w:rPr>
                <w:rFonts w:ascii="宋体" w:hAnsi="宋体" w:cs="宋体" w:hint="eastAsia"/>
                <w:sz w:val="24"/>
              </w:rPr>
              <w:t>答：已修改。</w:t>
            </w:r>
          </w:p>
          <w:p w:rsidR="00287C32" w:rsidRPr="00287C32" w:rsidRDefault="00287C32" w:rsidP="00287C32">
            <w:pPr>
              <w:widowControl/>
              <w:wordWrap w:val="0"/>
              <w:rPr>
                <w:rFonts w:ascii="宋体" w:hAnsi="宋体" w:cs="宋体" w:hint="eastAsia"/>
                <w:sz w:val="24"/>
              </w:rPr>
            </w:pPr>
            <w:r w:rsidRPr="00287C32">
              <w:rPr>
                <w:rFonts w:ascii="宋体" w:hAnsi="宋体" w:cs="宋体" w:hint="eastAsia"/>
                <w:sz w:val="24"/>
              </w:rPr>
              <w:t>专家审稿意见三：</w:t>
            </w:r>
          </w:p>
          <w:p w:rsidR="00287C32" w:rsidRPr="00287C32" w:rsidRDefault="00287C32" w:rsidP="00287C32">
            <w:pPr>
              <w:widowControl/>
              <w:wordWrap w:val="0"/>
              <w:rPr>
                <w:rFonts w:ascii="宋体" w:hAnsi="宋体" w:cs="宋体" w:hint="eastAsia"/>
                <w:sz w:val="24"/>
              </w:rPr>
            </w:pPr>
            <w:r w:rsidRPr="00287C32">
              <w:rPr>
                <w:rFonts w:ascii="宋体" w:hAnsi="宋体" w:cs="宋体" w:hint="eastAsia"/>
                <w:sz w:val="24"/>
              </w:rPr>
              <w:t>1、所有图表标题均需补充对应英文标题。几张</w:t>
            </w:r>
            <w:proofErr w:type="gramStart"/>
            <w:r w:rsidRPr="00287C32">
              <w:rPr>
                <w:rFonts w:ascii="宋体" w:hAnsi="宋体" w:cs="宋体" w:hint="eastAsia"/>
                <w:sz w:val="24"/>
              </w:rPr>
              <w:t>图感觉</w:t>
            </w:r>
            <w:proofErr w:type="gramEnd"/>
            <w:r w:rsidRPr="00287C32">
              <w:rPr>
                <w:rFonts w:ascii="宋体" w:hAnsi="宋体" w:cs="宋体" w:hint="eastAsia"/>
                <w:sz w:val="24"/>
              </w:rPr>
              <w:t xml:space="preserve">不太清秀，建议线条不宜太粗，圆点和三角形也不宜太大。 </w:t>
            </w:r>
          </w:p>
          <w:p w:rsidR="00287C32" w:rsidRPr="00287C32" w:rsidRDefault="00287C32" w:rsidP="00287C32">
            <w:pPr>
              <w:widowControl/>
              <w:wordWrap w:val="0"/>
              <w:rPr>
                <w:rFonts w:ascii="宋体" w:hAnsi="宋体" w:cs="宋体" w:hint="eastAsia"/>
                <w:sz w:val="24"/>
              </w:rPr>
            </w:pPr>
            <w:r w:rsidRPr="00287C32">
              <w:rPr>
                <w:rFonts w:ascii="宋体" w:hAnsi="宋体" w:cs="宋体" w:hint="eastAsia"/>
                <w:sz w:val="24"/>
              </w:rPr>
              <w:t>答：已按要求修改。</w:t>
            </w:r>
          </w:p>
          <w:p w:rsidR="00287C32" w:rsidRPr="00287C32" w:rsidRDefault="00287C32" w:rsidP="00287C32">
            <w:pPr>
              <w:widowControl/>
              <w:wordWrap w:val="0"/>
              <w:rPr>
                <w:rFonts w:ascii="宋体" w:hAnsi="宋体" w:cs="宋体" w:hint="eastAsia"/>
                <w:sz w:val="24"/>
              </w:rPr>
            </w:pPr>
            <w:r w:rsidRPr="00287C32">
              <w:rPr>
                <w:rFonts w:ascii="宋体" w:hAnsi="宋体" w:cs="宋体" w:hint="eastAsia"/>
                <w:sz w:val="24"/>
              </w:rPr>
              <w:t>2、其它修改见文稿批注。</w:t>
            </w:r>
          </w:p>
          <w:p w:rsidR="00287C32" w:rsidRPr="00287C32" w:rsidRDefault="00287C32" w:rsidP="00287C32">
            <w:pPr>
              <w:widowControl/>
              <w:wordWrap w:val="0"/>
              <w:rPr>
                <w:rFonts w:ascii="宋体" w:hAnsi="宋体" w:cs="宋体" w:hint="eastAsia"/>
                <w:sz w:val="24"/>
              </w:rPr>
            </w:pPr>
            <w:r w:rsidRPr="00287C32">
              <w:rPr>
                <w:rFonts w:ascii="宋体" w:hAnsi="宋体" w:cs="宋体" w:hint="eastAsia"/>
                <w:sz w:val="24"/>
              </w:rPr>
              <w:t>答：已逐个修改。</w:t>
            </w:r>
          </w:p>
          <w:p w:rsidR="00287C32" w:rsidRPr="00287C32" w:rsidRDefault="00287C32" w:rsidP="00287C32">
            <w:pPr>
              <w:widowControl/>
              <w:wordWrap w:val="0"/>
              <w:rPr>
                <w:rFonts w:ascii="宋体" w:hAnsi="宋体" w:cs="宋体" w:hint="eastAsia"/>
                <w:sz w:val="24"/>
              </w:rPr>
            </w:pPr>
            <w:r w:rsidRPr="00287C32">
              <w:rPr>
                <w:rFonts w:ascii="宋体" w:hAnsi="宋体" w:cs="宋体" w:hint="eastAsia"/>
                <w:sz w:val="24"/>
              </w:rPr>
              <w:t>3.字数一般不超过1000字，精简一下讨论，有的地方描述不清</w:t>
            </w:r>
          </w:p>
          <w:p w:rsidR="00287C32" w:rsidRPr="00287C32" w:rsidRDefault="00287C32" w:rsidP="00287C32">
            <w:pPr>
              <w:widowControl/>
              <w:wordWrap w:val="0"/>
              <w:rPr>
                <w:rFonts w:ascii="宋体" w:hAnsi="宋体" w:cs="宋体" w:hint="eastAsia"/>
                <w:sz w:val="24"/>
              </w:rPr>
            </w:pPr>
            <w:r w:rsidRPr="00287C32">
              <w:rPr>
                <w:rFonts w:ascii="宋体" w:hAnsi="宋体" w:cs="宋体" w:hint="eastAsia"/>
                <w:sz w:val="24"/>
              </w:rPr>
              <w:t>答：本文讨论分三大部分，一是密度趋势分析，二是两种相关系数分析，三是一致性分析，其中灰色关联较不常见，大家熟悉度不够。因此文中讨论内容略多，现已精简。但仍然2200余字。</w:t>
            </w:r>
          </w:p>
          <w:p w:rsidR="00287C32" w:rsidRPr="00287C32" w:rsidRDefault="00287C32" w:rsidP="00287C32">
            <w:pPr>
              <w:widowControl/>
              <w:wordWrap w:val="0"/>
              <w:rPr>
                <w:rFonts w:ascii="宋体" w:hAnsi="宋体" w:cs="宋体" w:hint="eastAsia"/>
                <w:sz w:val="24"/>
              </w:rPr>
            </w:pPr>
            <w:r w:rsidRPr="00287C32">
              <w:rPr>
                <w:rFonts w:ascii="宋体" w:hAnsi="宋体" w:cs="宋体" w:hint="eastAsia"/>
                <w:sz w:val="24"/>
              </w:rPr>
              <w:t>笔者可能思维故化，恳请专家本文</w:t>
            </w:r>
            <w:proofErr w:type="gramStart"/>
            <w:r w:rsidRPr="00287C32">
              <w:rPr>
                <w:rFonts w:ascii="宋体" w:hAnsi="宋体" w:cs="宋体" w:hint="eastAsia"/>
                <w:sz w:val="24"/>
              </w:rPr>
              <w:t>精减</w:t>
            </w:r>
            <w:proofErr w:type="gramEnd"/>
            <w:r w:rsidRPr="00287C32">
              <w:rPr>
                <w:rFonts w:ascii="宋体" w:hAnsi="宋体" w:cs="宋体" w:hint="eastAsia"/>
                <w:sz w:val="24"/>
              </w:rPr>
              <w:t>建议。</w:t>
            </w:r>
          </w:p>
          <w:p w:rsidR="00287C32" w:rsidRPr="00287C32" w:rsidRDefault="00287C32" w:rsidP="00287C32">
            <w:pPr>
              <w:widowControl/>
              <w:wordWrap w:val="0"/>
              <w:rPr>
                <w:rFonts w:ascii="宋体" w:hAnsi="宋体" w:cs="宋体"/>
                <w:sz w:val="24"/>
              </w:rPr>
            </w:pPr>
            <w:r w:rsidRPr="00287C32">
              <w:rPr>
                <w:rFonts w:ascii="宋体" w:hAnsi="宋体" w:cs="宋体" w:hint="eastAsia"/>
                <w:sz w:val="24"/>
              </w:rPr>
              <w:t>另</w:t>
            </w:r>
            <w:r w:rsidRPr="00287C32">
              <w:rPr>
                <w:rFonts w:ascii="宋体" w:hAnsi="宋体" w:cs="宋体"/>
                <w:sz w:val="24"/>
              </w:rPr>
              <w:t>.</w:t>
            </w:r>
            <w:r w:rsidRPr="00287C32">
              <w:rPr>
                <w:rFonts w:ascii="宋体" w:hAnsi="宋体" w:cs="宋体" w:hint="eastAsia"/>
                <w:sz w:val="24"/>
              </w:rPr>
              <w:t>本文参考文献原采用尾注方式，可能由于编辑调整格式问题导致文献变动，尾注顺序不能自动更新。所以文中</w:t>
            </w:r>
            <w:proofErr w:type="gramStart"/>
            <w:r w:rsidRPr="00287C32">
              <w:rPr>
                <w:rFonts w:ascii="宋体" w:hAnsi="宋体" w:cs="宋体" w:hint="eastAsia"/>
                <w:sz w:val="24"/>
              </w:rPr>
              <w:t>尾注已删除</w:t>
            </w:r>
            <w:proofErr w:type="gramEnd"/>
            <w:r w:rsidRPr="00287C32">
              <w:rPr>
                <w:rFonts w:ascii="宋体" w:hAnsi="宋体" w:cs="宋体" w:hint="eastAsia"/>
                <w:sz w:val="24"/>
              </w:rPr>
              <w:t>，现已重新手动标注参考文献序号。请知晓。谢谢。</w:t>
            </w:r>
            <w:r w:rsidRPr="00287C32">
              <w:rPr>
                <w:rFonts w:ascii="宋体" w:hAnsi="宋体" w:cs="宋体"/>
                <w:sz w:val="24"/>
              </w:rPr>
              <w:t> </w:t>
            </w:r>
          </w:p>
        </w:tc>
      </w:tr>
      <w:tr w:rsidR="00287C32" w:rsidRPr="00287C32" w:rsidTr="00036016">
        <w:tc>
          <w:tcPr>
            <w:tcW w:w="9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C32" w:rsidRPr="00287C32" w:rsidRDefault="00287C32" w:rsidP="00287C3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</w:rPr>
              <w:t>复审专家意见与作者修改说明</w:t>
            </w:r>
          </w:p>
        </w:tc>
      </w:tr>
      <w:tr w:rsidR="00287C32" w:rsidRPr="00287C32" w:rsidTr="00036016">
        <w:tc>
          <w:tcPr>
            <w:tcW w:w="9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C32" w:rsidRPr="00287C32" w:rsidRDefault="00287C32" w:rsidP="00102205">
            <w:pPr>
              <w:widowControl/>
              <w:wordWrap w:val="0"/>
              <w:rPr>
                <w:rFonts w:ascii="宋体" w:hAnsi="宋体" w:cs="宋体"/>
                <w:sz w:val="24"/>
              </w:rPr>
            </w:pPr>
            <w:r w:rsidRPr="00287C32">
              <w:rPr>
                <w:rFonts w:ascii="宋体" w:hAnsi="宋体" w:cs="宋体"/>
                <w:sz w:val="24"/>
              </w:rPr>
              <w:t>专家意见</w:t>
            </w:r>
            <w:proofErr w:type="gramStart"/>
            <w:r w:rsidRPr="00287C32">
              <w:rPr>
                <w:rFonts w:ascii="宋体" w:hAnsi="宋体" w:cs="宋体"/>
                <w:sz w:val="24"/>
              </w:rPr>
              <w:t>一</w:t>
            </w:r>
            <w:proofErr w:type="gramEnd"/>
          </w:p>
        </w:tc>
      </w:tr>
      <w:tr w:rsidR="00287C32" w:rsidRPr="00287C32" w:rsidTr="00036016">
        <w:tc>
          <w:tcPr>
            <w:tcW w:w="9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C32" w:rsidRPr="00287C32" w:rsidRDefault="00287C32" w:rsidP="00102205">
            <w:pPr>
              <w:widowControl/>
              <w:wordWrap w:val="0"/>
              <w:rPr>
                <w:rFonts w:ascii="宋体" w:hAnsi="宋体" w:cs="宋体" w:hint="eastAsia"/>
                <w:sz w:val="24"/>
              </w:rPr>
            </w:pPr>
            <w:r w:rsidRPr="00287C32">
              <w:rPr>
                <w:rFonts w:ascii="宋体" w:hAnsi="宋体" w:cs="宋体"/>
                <w:sz w:val="24"/>
              </w:rPr>
              <w:t>建议：本文</w:t>
            </w:r>
            <w:bookmarkStart w:id="0" w:name="_GoBack"/>
            <w:bookmarkEnd w:id="0"/>
            <w:r w:rsidRPr="00287C32">
              <w:rPr>
                <w:rFonts w:ascii="宋体" w:hAnsi="宋体" w:cs="宋体"/>
                <w:sz w:val="24"/>
              </w:rPr>
              <w:t>增加研究地区的降雨情况，结合我国地理上与该研究地区相似的气候地区进行划分，其意义可以增大。因为该研究地区常年属于湿润的气候，环境中一直存在一定数量的积水容器，若考虑全国范围的气候条件，特别是近几年在山东和河南发生登革热流行的地区进行考虑的话，北部地区则在年度的早春月份属于干旱气候，如果在5-7月开展监测，则</w:t>
            </w:r>
            <w:proofErr w:type="gramStart"/>
            <w:r w:rsidRPr="00287C32">
              <w:rPr>
                <w:rFonts w:ascii="宋体" w:hAnsi="宋体" w:cs="宋体"/>
                <w:sz w:val="24"/>
              </w:rPr>
              <w:t>诱</w:t>
            </w:r>
            <w:proofErr w:type="gramEnd"/>
            <w:r w:rsidRPr="00287C32">
              <w:rPr>
                <w:rFonts w:ascii="宋体" w:hAnsi="宋体" w:cs="宋体"/>
                <w:sz w:val="24"/>
              </w:rPr>
              <w:t>蚊</w:t>
            </w:r>
            <w:proofErr w:type="gramStart"/>
            <w:r w:rsidRPr="00287C32">
              <w:rPr>
                <w:rFonts w:ascii="宋体" w:hAnsi="宋体" w:cs="宋体"/>
                <w:sz w:val="24"/>
              </w:rPr>
              <w:t>诱</w:t>
            </w:r>
            <w:proofErr w:type="gramEnd"/>
            <w:r w:rsidRPr="00287C32">
              <w:rPr>
                <w:rFonts w:ascii="宋体" w:hAnsi="宋体" w:cs="宋体"/>
                <w:sz w:val="24"/>
              </w:rPr>
              <w:t>卵器法的阳性结果会很高，而布雷</w:t>
            </w:r>
            <w:proofErr w:type="gramStart"/>
            <w:r w:rsidRPr="00287C32">
              <w:rPr>
                <w:rFonts w:ascii="宋体" w:hAnsi="宋体" w:cs="宋体"/>
                <w:sz w:val="24"/>
              </w:rPr>
              <w:t>图指数</w:t>
            </w:r>
            <w:proofErr w:type="gramEnd"/>
            <w:r w:rsidRPr="00287C32">
              <w:rPr>
                <w:rFonts w:ascii="宋体" w:hAnsi="宋体" w:cs="宋体"/>
                <w:sz w:val="24"/>
              </w:rPr>
              <w:t>会很低。建议增加说明，或者增加讨论的延展性。</w:t>
            </w:r>
          </w:p>
          <w:p w:rsidR="00287C32" w:rsidRPr="00287C32" w:rsidRDefault="00287C32" w:rsidP="00102205">
            <w:pPr>
              <w:widowControl/>
              <w:wordWrap w:val="0"/>
              <w:rPr>
                <w:rFonts w:ascii="宋体" w:hAnsi="宋体" w:cs="宋体"/>
                <w:sz w:val="24"/>
              </w:rPr>
            </w:pPr>
            <w:r w:rsidRPr="00287C32">
              <w:rPr>
                <w:rFonts w:ascii="宋体" w:hAnsi="宋体" w:cs="宋体" w:hint="eastAsia"/>
                <w:sz w:val="24"/>
              </w:rPr>
              <w:t>答：已逐个修改。</w:t>
            </w:r>
          </w:p>
        </w:tc>
      </w:tr>
    </w:tbl>
    <w:p w:rsidR="0045154A" w:rsidRPr="00036016" w:rsidRDefault="0045154A" w:rsidP="00036016">
      <w:pPr>
        <w:pStyle w:val="newstyle15"/>
        <w:spacing w:before="0" w:beforeAutospacing="0" w:after="0" w:afterAutospacing="0"/>
        <w:jc w:val="center"/>
        <w:rPr>
          <w:b/>
          <w:sz w:val="28"/>
        </w:rPr>
      </w:pPr>
    </w:p>
    <w:sectPr w:rsidR="0045154A" w:rsidRPr="0003601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732" w:rsidRDefault="004B5732" w:rsidP="00AA29F7">
      <w:r>
        <w:separator/>
      </w:r>
    </w:p>
  </w:endnote>
  <w:endnote w:type="continuationSeparator" w:id="0">
    <w:p w:rsidR="004B5732" w:rsidRDefault="004B5732" w:rsidP="00AA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732" w:rsidRDefault="004B5732" w:rsidP="00AA29F7">
      <w:r>
        <w:separator/>
      </w:r>
    </w:p>
  </w:footnote>
  <w:footnote w:type="continuationSeparator" w:id="0">
    <w:p w:rsidR="004B5732" w:rsidRDefault="004B5732" w:rsidP="00AA2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92B814"/>
    <w:multiLevelType w:val="singleLevel"/>
    <w:tmpl w:val="F192B8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76A8D5"/>
    <w:multiLevelType w:val="singleLevel"/>
    <w:tmpl w:val="2C76A8D5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CA11D38"/>
    <w:multiLevelType w:val="hybridMultilevel"/>
    <w:tmpl w:val="D2A6C9B4"/>
    <w:lvl w:ilvl="0" w:tplc="733069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58"/>
    <w:rsid w:val="0000266E"/>
    <w:rsid w:val="00027A58"/>
    <w:rsid w:val="00036016"/>
    <w:rsid w:val="000F0936"/>
    <w:rsid w:val="00113987"/>
    <w:rsid w:val="00132669"/>
    <w:rsid w:val="00135761"/>
    <w:rsid w:val="00137A2D"/>
    <w:rsid w:val="00144016"/>
    <w:rsid w:val="00165FA3"/>
    <w:rsid w:val="001A2B47"/>
    <w:rsid w:val="001A73F8"/>
    <w:rsid w:val="00205EE7"/>
    <w:rsid w:val="00282EF5"/>
    <w:rsid w:val="00287C32"/>
    <w:rsid w:val="002E78E3"/>
    <w:rsid w:val="00302A4F"/>
    <w:rsid w:val="00332F09"/>
    <w:rsid w:val="003D2053"/>
    <w:rsid w:val="0045154A"/>
    <w:rsid w:val="004751EB"/>
    <w:rsid w:val="004B5732"/>
    <w:rsid w:val="004B6E51"/>
    <w:rsid w:val="004C2A64"/>
    <w:rsid w:val="005668C5"/>
    <w:rsid w:val="005937F2"/>
    <w:rsid w:val="005D55B5"/>
    <w:rsid w:val="005E70CA"/>
    <w:rsid w:val="005F569E"/>
    <w:rsid w:val="006F27C7"/>
    <w:rsid w:val="00810DB1"/>
    <w:rsid w:val="0084728E"/>
    <w:rsid w:val="008B0122"/>
    <w:rsid w:val="009479A9"/>
    <w:rsid w:val="00965E1C"/>
    <w:rsid w:val="00977E07"/>
    <w:rsid w:val="00997EAA"/>
    <w:rsid w:val="009E2898"/>
    <w:rsid w:val="009E3A6E"/>
    <w:rsid w:val="009F1336"/>
    <w:rsid w:val="00A95840"/>
    <w:rsid w:val="00AA29F7"/>
    <w:rsid w:val="00AB0748"/>
    <w:rsid w:val="00AF41B4"/>
    <w:rsid w:val="00B0589A"/>
    <w:rsid w:val="00B33383"/>
    <w:rsid w:val="00BD19A3"/>
    <w:rsid w:val="00BD337D"/>
    <w:rsid w:val="00BE35B7"/>
    <w:rsid w:val="00C27C4B"/>
    <w:rsid w:val="00C6231D"/>
    <w:rsid w:val="00C84710"/>
    <w:rsid w:val="00C84FAE"/>
    <w:rsid w:val="00CC0281"/>
    <w:rsid w:val="00D05D49"/>
    <w:rsid w:val="00D14C40"/>
    <w:rsid w:val="00D64CDB"/>
    <w:rsid w:val="00E071B3"/>
    <w:rsid w:val="00F531A0"/>
    <w:rsid w:val="00F84BDF"/>
    <w:rsid w:val="00F87892"/>
    <w:rsid w:val="00FC4758"/>
    <w:rsid w:val="0B0F6DF5"/>
    <w:rsid w:val="0D4B55DB"/>
    <w:rsid w:val="1656390B"/>
    <w:rsid w:val="181A1D41"/>
    <w:rsid w:val="1DAE1FB5"/>
    <w:rsid w:val="24FD7A3A"/>
    <w:rsid w:val="269C6478"/>
    <w:rsid w:val="2928041D"/>
    <w:rsid w:val="29CC787F"/>
    <w:rsid w:val="2C1A7854"/>
    <w:rsid w:val="2F1039FB"/>
    <w:rsid w:val="36870E71"/>
    <w:rsid w:val="396D3480"/>
    <w:rsid w:val="39837203"/>
    <w:rsid w:val="3F947F37"/>
    <w:rsid w:val="4776392C"/>
    <w:rsid w:val="53561F03"/>
    <w:rsid w:val="54336E71"/>
    <w:rsid w:val="564E63DE"/>
    <w:rsid w:val="56D5514C"/>
    <w:rsid w:val="5D790CAE"/>
    <w:rsid w:val="5E720C51"/>
    <w:rsid w:val="600F1B68"/>
    <w:rsid w:val="69820989"/>
    <w:rsid w:val="6BAF19C6"/>
    <w:rsid w:val="6BE661D1"/>
    <w:rsid w:val="6C9E05DC"/>
    <w:rsid w:val="734B3AD6"/>
    <w:rsid w:val="747909BD"/>
    <w:rsid w:val="77C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spelle">
    <w:name w:val="spelle"/>
    <w:basedOn w:val="a0"/>
  </w:style>
  <w:style w:type="table" w:styleId="ab">
    <w:name w:val="Table Grid"/>
    <w:basedOn w:val="a1"/>
    <w:uiPriority w:val="59"/>
    <w:rsid w:val="004C2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unhideWhenUsed/>
    <w:rsid w:val="00332F09"/>
    <w:pPr>
      <w:ind w:firstLineChars="200" w:firstLine="420"/>
    </w:pPr>
  </w:style>
  <w:style w:type="character" w:customStyle="1" w:styleId="15">
    <w:name w:val="15"/>
    <w:basedOn w:val="a0"/>
    <w:qFormat/>
    <w:rsid w:val="00036016"/>
    <w:rPr>
      <w:rFonts w:ascii="Times New Roman" w:hAnsi="Times New Roman" w:cs="Times New Roman" w:hint="defaul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spelle">
    <w:name w:val="spelle"/>
    <w:basedOn w:val="a0"/>
  </w:style>
  <w:style w:type="table" w:styleId="ab">
    <w:name w:val="Table Grid"/>
    <w:basedOn w:val="a1"/>
    <w:uiPriority w:val="59"/>
    <w:rsid w:val="004C2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unhideWhenUsed/>
    <w:rsid w:val="00332F09"/>
    <w:pPr>
      <w:ind w:firstLineChars="200" w:firstLine="420"/>
    </w:pPr>
  </w:style>
  <w:style w:type="character" w:customStyle="1" w:styleId="15">
    <w:name w:val="15"/>
    <w:basedOn w:val="a0"/>
    <w:qFormat/>
    <w:rsid w:val="00036016"/>
    <w:rPr>
      <w:rFonts w:ascii="Times New Roman" w:hAnsi="Times New Roman" w:cs="Times New Roman" w:hint="defaul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>Sky123.Org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cfs-005</cp:lastModifiedBy>
  <cp:revision>2</cp:revision>
  <dcterms:created xsi:type="dcterms:W3CDTF">2021-09-26T02:08:00Z</dcterms:created>
  <dcterms:modified xsi:type="dcterms:W3CDTF">2021-09-26T02:08:00Z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  <property fmtid="{D5CDD505-2E9C-101B-9397-08002B2CF9AE}" pid="3" name="KSORubyTemplateID" linkTarget="0">
    <vt:lpwstr>6</vt:lpwstr>
  </property>
</Properties>
</file>