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016" w:rsidRPr="00036016" w:rsidRDefault="00132669" w:rsidP="00036016">
      <w:pPr>
        <w:pStyle w:val="newstyle15"/>
        <w:spacing w:before="0" w:beforeAutospacing="0" w:after="0" w:afterAutospacing="0"/>
        <w:jc w:val="center"/>
        <w:rPr>
          <w:b/>
          <w:sz w:val="28"/>
        </w:rPr>
      </w:pPr>
      <w:r w:rsidRPr="00036016">
        <w:rPr>
          <w:rFonts w:hint="eastAsia"/>
          <w:b/>
          <w:sz w:val="28"/>
        </w:rPr>
        <w:t>审稿意见与作者修改说明（稿号：</w:t>
      </w:r>
      <w:r w:rsidR="00282EF5" w:rsidRPr="00036016">
        <w:rPr>
          <w:rFonts w:hint="eastAsia"/>
          <w:b/>
          <w:sz w:val="28"/>
        </w:rPr>
        <w:t>2021-0</w:t>
      </w:r>
      <w:r w:rsidR="00332F09" w:rsidRPr="00036016">
        <w:rPr>
          <w:rFonts w:hint="eastAsia"/>
          <w:b/>
          <w:sz w:val="28"/>
        </w:rPr>
        <w:t>31</w:t>
      </w:r>
      <w:r w:rsidR="00036016" w:rsidRPr="00036016">
        <w:rPr>
          <w:rFonts w:hint="eastAsia"/>
          <w:b/>
          <w:sz w:val="28"/>
        </w:rPr>
        <w:t>4</w:t>
      </w:r>
      <w:r w:rsidRPr="00036016">
        <w:rPr>
          <w:rFonts w:hint="eastAsia"/>
          <w:b/>
          <w:sz w:val="28"/>
        </w:rPr>
        <w:t>）</w:t>
      </w:r>
    </w:p>
    <w:tbl>
      <w:tblPr>
        <w:tblW w:w="0" w:type="auto"/>
        <w:tblInd w:w="1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9538"/>
      </w:tblGrid>
      <w:tr w:rsidR="00036016" w:rsidRPr="00036016" w:rsidTr="00036016">
        <w:tc>
          <w:tcPr>
            <w:tcW w:w="9538" w:type="dxa"/>
            <w:tcBorders>
              <w:top w:val="outset" w:sz="6" w:space="0" w:color="auto"/>
              <w:left w:val="outset" w:sz="6" w:space="0" w:color="auto"/>
              <w:bottom w:val="outset" w:sz="6" w:space="0" w:color="auto"/>
              <w:right w:val="outset" w:sz="6" w:space="0" w:color="auto"/>
            </w:tcBorders>
          </w:tcPr>
          <w:p w:rsidR="00036016" w:rsidRPr="00036016" w:rsidRDefault="00036016" w:rsidP="00036016">
            <w:pPr>
              <w:widowControl/>
              <w:jc w:val="center"/>
              <w:rPr>
                <w:rFonts w:ascii="宋体" w:hAnsi="宋体" w:cs="宋体" w:hint="eastAsia"/>
                <w:kern w:val="0"/>
                <w:sz w:val="24"/>
              </w:rPr>
            </w:pPr>
            <w:r w:rsidRPr="00036016">
              <w:rPr>
                <w:rStyle w:val="15"/>
                <w:rFonts w:ascii="宋体" w:hAnsi="宋体" w:cs="宋体" w:hint="eastAsia"/>
                <w:b w:val="0"/>
                <w:sz w:val="24"/>
              </w:rPr>
              <w:t>初审专家意见与作者修改说明</w:t>
            </w:r>
          </w:p>
        </w:tc>
      </w:tr>
      <w:tr w:rsidR="00036016" w:rsidRPr="00036016" w:rsidTr="00036016">
        <w:tc>
          <w:tcPr>
            <w:tcW w:w="9538" w:type="dxa"/>
            <w:tcBorders>
              <w:top w:val="outset" w:sz="6" w:space="0" w:color="auto"/>
              <w:left w:val="outset" w:sz="6" w:space="0" w:color="auto"/>
              <w:bottom w:val="outset" w:sz="6" w:space="0" w:color="auto"/>
              <w:right w:val="outset" w:sz="6" w:space="0" w:color="auto"/>
            </w:tcBorders>
          </w:tcPr>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专家1意见：</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1.</w:t>
            </w:r>
            <w:r w:rsidRPr="00036016">
              <w:rPr>
                <w:rFonts w:ascii="宋体" w:hAnsi="宋体" w:cs="宋体"/>
                <w:kern w:val="0"/>
                <w:sz w:val="24"/>
                <w:lang w:bidi="ar"/>
              </w:rPr>
              <w:t>把文中“我市”都改为“衢州市”</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w:t>
            </w:r>
            <w:r w:rsidRPr="00036016">
              <w:rPr>
                <w:rFonts w:cs="宋体" w:hint="eastAsia"/>
                <w:kern w:val="0"/>
                <w:sz w:val="24"/>
              </w:rPr>
              <w:t>已修改</w:t>
            </w:r>
            <w:r w:rsidRPr="00036016">
              <w:rPr>
                <w:rFonts w:ascii="宋体" w:hAnsi="宋体" w:cs="宋体" w:hint="eastAsia"/>
                <w:kern w:val="0"/>
                <w:sz w:val="24"/>
              </w:rPr>
              <w:t xml:space="preserve"> </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2.</w:t>
            </w:r>
            <w:r w:rsidRPr="00036016">
              <w:rPr>
                <w:rFonts w:ascii="宋体" w:hAnsi="宋体" w:cs="宋体"/>
                <w:kern w:val="0"/>
                <w:sz w:val="24"/>
                <w:lang w:bidi="ar"/>
              </w:rPr>
              <w:t>摘要、正文和参考文献中</w:t>
            </w:r>
            <w:proofErr w:type="gramStart"/>
            <w:r w:rsidRPr="00036016">
              <w:rPr>
                <w:rFonts w:ascii="宋体" w:hAnsi="宋体" w:cs="宋体"/>
                <w:kern w:val="0"/>
                <w:sz w:val="24"/>
                <w:lang w:bidi="ar"/>
              </w:rPr>
              <w:t>蜱</w:t>
            </w:r>
            <w:proofErr w:type="gramEnd"/>
            <w:r w:rsidRPr="00036016">
              <w:rPr>
                <w:rFonts w:ascii="宋体" w:hAnsi="宋体" w:cs="宋体"/>
                <w:kern w:val="0"/>
                <w:sz w:val="24"/>
                <w:lang w:bidi="ar"/>
              </w:rPr>
              <w:t>虫或昆虫学名请用斜体；摘要</w:t>
            </w:r>
            <w:bookmarkStart w:id="0" w:name="_GoBack"/>
            <w:bookmarkEnd w:id="0"/>
            <w:r w:rsidRPr="00036016">
              <w:rPr>
                <w:rFonts w:ascii="宋体" w:hAnsi="宋体" w:cs="宋体"/>
                <w:kern w:val="0"/>
                <w:sz w:val="24"/>
                <w:lang w:bidi="ar"/>
              </w:rPr>
              <w:t>中同一</w:t>
            </w:r>
            <w:proofErr w:type="gramStart"/>
            <w:r w:rsidRPr="00036016">
              <w:rPr>
                <w:rFonts w:ascii="宋体" w:hAnsi="宋体" w:cs="宋体"/>
                <w:kern w:val="0"/>
                <w:sz w:val="24"/>
                <w:lang w:bidi="ar"/>
              </w:rPr>
              <w:t>蜱</w:t>
            </w:r>
            <w:proofErr w:type="gramEnd"/>
            <w:r w:rsidRPr="00036016">
              <w:rPr>
                <w:rFonts w:ascii="宋体" w:hAnsi="宋体" w:cs="宋体"/>
                <w:kern w:val="0"/>
                <w:sz w:val="24"/>
                <w:lang w:bidi="ar"/>
              </w:rPr>
              <w:t>虫或昆虫学名第二次出现时，属名用缩写体</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w:t>
            </w:r>
            <w:r w:rsidRPr="00036016">
              <w:rPr>
                <w:rFonts w:cs="宋体" w:hint="eastAsia"/>
                <w:kern w:val="0"/>
                <w:sz w:val="24"/>
              </w:rPr>
              <w:t>已修改</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专家2意见：</w:t>
            </w:r>
          </w:p>
          <w:p w:rsidR="00036016" w:rsidRPr="00036016" w:rsidRDefault="00036016" w:rsidP="00036016">
            <w:pPr>
              <w:widowControl/>
              <w:spacing w:line="400" w:lineRule="exact"/>
              <w:jc w:val="left"/>
              <w:rPr>
                <w:rFonts w:ascii="宋体" w:hAnsi="宋体" w:cs="宋体" w:hint="eastAsia"/>
                <w:kern w:val="0"/>
                <w:sz w:val="24"/>
              </w:rPr>
            </w:pPr>
            <w:r w:rsidRPr="00036016">
              <w:rPr>
                <w:rFonts w:cs="宋体" w:hint="eastAsia"/>
                <w:kern w:val="0"/>
                <w:sz w:val="24"/>
              </w:rPr>
              <w:t>总体意见：</w:t>
            </w:r>
            <w:r w:rsidRPr="00036016">
              <w:rPr>
                <w:rFonts w:cs="宋体" w:hint="eastAsia"/>
                <w:kern w:val="0"/>
                <w:sz w:val="24"/>
              </w:rPr>
              <w:br/>
            </w:r>
            <w:r w:rsidRPr="00036016">
              <w:rPr>
                <w:rFonts w:ascii="宋体" w:hAnsi="宋体" w:cs="宋体" w:hint="eastAsia"/>
                <w:kern w:val="0"/>
                <w:sz w:val="24"/>
              </w:rPr>
              <w:t>1.</w:t>
            </w:r>
            <w:r w:rsidRPr="00036016">
              <w:rPr>
                <w:rFonts w:ascii="宋体" w:hAnsi="宋体" w:cs="宋体"/>
                <w:kern w:val="0"/>
                <w:sz w:val="24"/>
                <w:lang w:bidi="ar"/>
              </w:rPr>
              <w:t>本文题目中重点是针对“城区公园”开展“蜱类分布”和“潜在风险”的研究。“蜱类分布”是按照浙江省衢州市不同区县开展分析，但在“潜在风险”即携带病原体分析部分，却改为按照宿主种类分析，与文章整体分析策略不相符。因此，建议修改病原体部分分析方式，体现出潜在风险即病原体在公园（或区县）的分布，可能的话，对不同公园中人员被</w:t>
            </w:r>
            <w:proofErr w:type="gramStart"/>
            <w:r w:rsidRPr="00036016">
              <w:rPr>
                <w:rFonts w:ascii="宋体" w:hAnsi="宋体" w:cs="宋体"/>
                <w:kern w:val="0"/>
                <w:sz w:val="24"/>
                <w:lang w:bidi="ar"/>
              </w:rPr>
              <w:t>蜱</w:t>
            </w:r>
            <w:proofErr w:type="gramEnd"/>
            <w:r w:rsidRPr="00036016">
              <w:rPr>
                <w:rFonts w:ascii="宋体" w:hAnsi="宋体" w:cs="宋体"/>
                <w:kern w:val="0"/>
                <w:sz w:val="24"/>
                <w:lang w:bidi="ar"/>
              </w:rPr>
              <w:t>虫叮咬引起疾病的风险程度进行分析；</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w:t>
            </w:r>
            <w:r w:rsidRPr="00036016">
              <w:rPr>
                <w:rFonts w:cs="宋体" w:hint="eastAsia"/>
                <w:kern w:val="0"/>
                <w:sz w:val="24"/>
              </w:rPr>
              <w:t>已按照专家要求修改，按照地区公园分类分析。</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2.</w:t>
            </w:r>
            <w:r w:rsidRPr="00036016">
              <w:rPr>
                <w:rFonts w:ascii="宋体" w:hAnsi="宋体" w:cs="宋体"/>
                <w:kern w:val="0"/>
                <w:sz w:val="24"/>
                <w:lang w:bidi="ar"/>
              </w:rPr>
              <w:t>文章仅仅在结论2.4中提及了同一</w:t>
            </w:r>
            <w:proofErr w:type="gramStart"/>
            <w:r w:rsidRPr="00036016">
              <w:rPr>
                <w:rFonts w:ascii="宋体" w:hAnsi="宋体" w:cs="宋体"/>
                <w:kern w:val="0"/>
                <w:sz w:val="24"/>
                <w:lang w:bidi="ar"/>
              </w:rPr>
              <w:t>蜱</w:t>
            </w:r>
            <w:proofErr w:type="gramEnd"/>
            <w:r w:rsidRPr="00036016">
              <w:rPr>
                <w:rFonts w:ascii="宋体" w:hAnsi="宋体" w:cs="宋体"/>
                <w:kern w:val="0"/>
                <w:sz w:val="24"/>
                <w:lang w:bidi="ar"/>
              </w:rPr>
              <w:t>虫感染2种或2种以上病原体，建议将这部分数据汇总，</w:t>
            </w:r>
            <w:proofErr w:type="gramStart"/>
            <w:r w:rsidRPr="00036016">
              <w:rPr>
                <w:rFonts w:ascii="宋体" w:hAnsi="宋体" w:cs="宋体"/>
                <w:kern w:val="0"/>
                <w:sz w:val="24"/>
                <w:lang w:bidi="ar"/>
              </w:rPr>
              <w:t>做表展示</w:t>
            </w:r>
            <w:proofErr w:type="gramEnd"/>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w:t>
            </w:r>
            <w:r w:rsidRPr="00036016">
              <w:rPr>
                <w:rFonts w:cs="宋体" w:hint="eastAsia"/>
                <w:kern w:val="0"/>
                <w:sz w:val="24"/>
              </w:rPr>
              <w:t>已修改</w:t>
            </w:r>
          </w:p>
          <w:p w:rsidR="00036016" w:rsidRPr="00036016" w:rsidRDefault="00036016" w:rsidP="00036016">
            <w:pPr>
              <w:widowControl/>
              <w:spacing w:line="400" w:lineRule="exact"/>
              <w:jc w:val="left"/>
              <w:rPr>
                <w:rFonts w:ascii="宋体" w:hAnsi="宋体" w:cs="宋体" w:hint="eastAsia"/>
                <w:kern w:val="0"/>
                <w:sz w:val="24"/>
              </w:rPr>
            </w:pPr>
            <w:r w:rsidRPr="00036016">
              <w:rPr>
                <w:rFonts w:cs="宋体" w:hint="eastAsia"/>
                <w:kern w:val="0"/>
                <w:sz w:val="24"/>
              </w:rPr>
              <w:t>3</w:t>
            </w:r>
            <w:r w:rsidRPr="00036016">
              <w:rPr>
                <w:rFonts w:ascii="宋体" w:hAnsi="宋体" w:cs="宋体" w:hint="eastAsia"/>
                <w:kern w:val="0"/>
                <w:sz w:val="24"/>
              </w:rPr>
              <w:t>.</w:t>
            </w:r>
            <w:r w:rsidRPr="00036016">
              <w:rPr>
                <w:rFonts w:ascii="宋体" w:hAnsi="宋体" w:cs="宋体"/>
                <w:kern w:val="0"/>
                <w:sz w:val="24"/>
                <w:lang w:bidi="ar"/>
              </w:rPr>
              <w:t>PCR产物是否开展了序列测定？如何证明PCR扩增条带是真的病原体阳性结果？</w:t>
            </w:r>
          </w:p>
          <w:p w:rsidR="00036016" w:rsidRPr="00036016" w:rsidRDefault="00036016" w:rsidP="00036016">
            <w:pPr>
              <w:widowControl/>
              <w:spacing w:line="400" w:lineRule="exact"/>
              <w:jc w:val="left"/>
              <w:rPr>
                <w:rFonts w:ascii="宋体" w:eastAsia="微软雅黑" w:hAnsi="宋体" w:cs="宋体" w:hint="eastAsia"/>
                <w:kern w:val="0"/>
                <w:sz w:val="24"/>
              </w:rPr>
            </w:pPr>
            <w:r w:rsidRPr="00036016">
              <w:rPr>
                <w:rFonts w:ascii="宋体" w:hAnsi="宋体" w:cs="宋体" w:hint="eastAsia"/>
                <w:kern w:val="0"/>
                <w:sz w:val="24"/>
              </w:rPr>
              <w:t>回复：</w:t>
            </w:r>
            <w:r w:rsidRPr="00036016">
              <w:rPr>
                <w:rFonts w:ascii="微软雅黑" w:eastAsia="微软雅黑" w:hAnsi="微软雅黑" w:cs="微软雅黑"/>
                <w:color w:val="111F2C"/>
                <w:szCs w:val="21"/>
              </w:rPr>
              <w:t>在目标位置观察到扩增条带，如目标产物是几个</w:t>
            </w:r>
            <w:proofErr w:type="spellStart"/>
            <w:r w:rsidRPr="00036016">
              <w:rPr>
                <w:rFonts w:ascii="微软雅黑" w:eastAsia="微软雅黑" w:hAnsi="微软雅黑" w:cs="微软雅黑"/>
                <w:color w:val="111F2C"/>
                <w:szCs w:val="21"/>
              </w:rPr>
              <w:t>bP</w:t>
            </w:r>
            <w:proofErr w:type="spellEnd"/>
            <w:r w:rsidRPr="00036016">
              <w:rPr>
                <w:rFonts w:ascii="微软雅黑" w:eastAsia="微软雅黑" w:hAnsi="微软雅黑" w:cs="微软雅黑"/>
                <w:color w:val="111F2C"/>
                <w:szCs w:val="21"/>
              </w:rPr>
              <w:t>大小，</w:t>
            </w:r>
            <w:proofErr w:type="gramStart"/>
            <w:r w:rsidRPr="00036016">
              <w:rPr>
                <w:rFonts w:ascii="微软雅黑" w:eastAsia="微软雅黑" w:hAnsi="微软雅黑" w:cs="微软雅黑"/>
                <w:color w:val="111F2C"/>
                <w:szCs w:val="21"/>
              </w:rPr>
              <w:t>最靠谱的</w:t>
            </w:r>
            <w:proofErr w:type="gramEnd"/>
            <w:r w:rsidRPr="00036016">
              <w:rPr>
                <w:rFonts w:ascii="微软雅黑" w:eastAsia="微软雅黑" w:hAnsi="微软雅黑" w:cs="微软雅黑"/>
                <w:color w:val="111F2C"/>
                <w:szCs w:val="21"/>
              </w:rPr>
              <w:t>是将扩增产物进行序列测定</w:t>
            </w:r>
            <w:r w:rsidRPr="00036016">
              <w:rPr>
                <w:rFonts w:ascii="微软雅黑" w:eastAsia="微软雅黑" w:hAnsi="微软雅黑" w:cs="微软雅黑" w:hint="eastAsia"/>
                <w:color w:val="111F2C"/>
                <w:szCs w:val="21"/>
              </w:rPr>
              <w:t>。</w:t>
            </w:r>
          </w:p>
          <w:p w:rsidR="00036016" w:rsidRPr="00036016" w:rsidRDefault="00036016" w:rsidP="00036016">
            <w:pPr>
              <w:widowControl/>
              <w:spacing w:line="400" w:lineRule="exact"/>
              <w:jc w:val="left"/>
              <w:rPr>
                <w:rFonts w:cs="宋体" w:hint="eastAsia"/>
                <w:kern w:val="0"/>
                <w:sz w:val="24"/>
              </w:rPr>
            </w:pPr>
            <w:r w:rsidRPr="00036016">
              <w:rPr>
                <w:rFonts w:cs="宋体" w:hint="eastAsia"/>
                <w:kern w:val="0"/>
                <w:sz w:val="24"/>
              </w:rPr>
              <w:t>具体意见</w:t>
            </w:r>
          </w:p>
          <w:p w:rsidR="00036016" w:rsidRPr="00036016" w:rsidRDefault="00036016" w:rsidP="00036016">
            <w:pPr>
              <w:widowControl/>
              <w:spacing w:line="400" w:lineRule="exact"/>
              <w:jc w:val="left"/>
              <w:rPr>
                <w:rFonts w:ascii="宋体" w:hAnsi="宋体" w:cs="宋体" w:hint="eastAsia"/>
                <w:kern w:val="0"/>
                <w:sz w:val="24"/>
              </w:rPr>
            </w:pPr>
            <w:r w:rsidRPr="00036016">
              <w:rPr>
                <w:rFonts w:cs="宋体" w:hint="eastAsia"/>
                <w:kern w:val="0"/>
                <w:sz w:val="24"/>
              </w:rPr>
              <w:t>1</w:t>
            </w:r>
            <w:r w:rsidRPr="00036016">
              <w:rPr>
                <w:rFonts w:ascii="宋体" w:hAnsi="宋体" w:cs="宋体" w:hint="eastAsia"/>
                <w:kern w:val="0"/>
                <w:sz w:val="24"/>
              </w:rPr>
              <w:t>.</w:t>
            </w:r>
            <w:r w:rsidRPr="00036016">
              <w:rPr>
                <w:rFonts w:ascii="宋体" w:hAnsi="宋体" w:cs="宋体"/>
                <w:kern w:val="0"/>
                <w:sz w:val="24"/>
                <w:lang w:bidi="ar"/>
              </w:rPr>
              <w:t>摘要：“采用巢式PCR方法检测…等核酸”这句话中，1）采用的方法就是PCR或RT-PCR，没有巢式PCR；2）检测…核酸，这种描述不够严谨；建议作者修改；</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w:t>
            </w:r>
            <w:r w:rsidRPr="00036016">
              <w:rPr>
                <w:rFonts w:cs="宋体" w:hint="eastAsia"/>
                <w:kern w:val="0"/>
                <w:sz w:val="24"/>
              </w:rPr>
              <w:t>已按照专家建议修改</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2.</w:t>
            </w:r>
            <w:r w:rsidRPr="00036016">
              <w:rPr>
                <w:rFonts w:ascii="宋体" w:hAnsi="宋体" w:cs="宋体"/>
                <w:kern w:val="0"/>
                <w:sz w:val="24"/>
                <w:lang w:bidi="ar"/>
              </w:rPr>
              <w:t>摘要：结论中，建议删除“我市城区公园生境适合</w:t>
            </w:r>
            <w:proofErr w:type="gramStart"/>
            <w:r w:rsidRPr="00036016">
              <w:rPr>
                <w:rFonts w:ascii="宋体" w:hAnsi="宋体" w:cs="宋体"/>
                <w:kern w:val="0"/>
                <w:sz w:val="24"/>
                <w:lang w:bidi="ar"/>
              </w:rPr>
              <w:t>蜱</w:t>
            </w:r>
            <w:proofErr w:type="gramEnd"/>
            <w:r w:rsidRPr="00036016">
              <w:rPr>
                <w:rFonts w:ascii="宋体" w:hAnsi="宋体" w:cs="宋体"/>
                <w:kern w:val="0"/>
                <w:sz w:val="24"/>
                <w:lang w:bidi="ar"/>
              </w:rPr>
              <w:t>类生存”这句话；</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w:t>
            </w:r>
            <w:r w:rsidRPr="00036016">
              <w:rPr>
                <w:rFonts w:cs="宋体" w:hint="eastAsia"/>
                <w:kern w:val="0"/>
                <w:sz w:val="24"/>
              </w:rPr>
              <w:t>已修改</w:t>
            </w:r>
          </w:p>
          <w:p w:rsidR="00036016" w:rsidRPr="00036016" w:rsidRDefault="00036016" w:rsidP="00036016">
            <w:pPr>
              <w:widowControl/>
              <w:spacing w:line="400" w:lineRule="exact"/>
              <w:jc w:val="left"/>
              <w:rPr>
                <w:rFonts w:ascii="宋体" w:hAnsi="宋体" w:cs="宋体" w:hint="eastAsia"/>
                <w:kern w:val="0"/>
                <w:sz w:val="24"/>
              </w:rPr>
            </w:pPr>
            <w:r w:rsidRPr="00036016">
              <w:rPr>
                <w:rFonts w:cs="宋体" w:hint="eastAsia"/>
                <w:kern w:val="0"/>
                <w:sz w:val="24"/>
              </w:rPr>
              <w:t>3</w:t>
            </w:r>
            <w:r w:rsidRPr="00036016">
              <w:rPr>
                <w:rFonts w:ascii="宋体" w:hAnsi="宋体" w:cs="宋体" w:hint="eastAsia"/>
                <w:kern w:val="0"/>
                <w:sz w:val="24"/>
              </w:rPr>
              <w:t>.</w:t>
            </w:r>
            <w:r w:rsidRPr="00036016">
              <w:rPr>
                <w:rFonts w:ascii="宋体" w:hAnsi="宋体" w:cs="宋体"/>
                <w:kern w:val="0"/>
                <w:sz w:val="24"/>
                <w:lang w:bidi="ar"/>
              </w:rPr>
              <w:t>表1，引物序列部分存在文字错误； </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w:t>
            </w:r>
            <w:r w:rsidRPr="00036016">
              <w:rPr>
                <w:rFonts w:cs="宋体" w:hint="eastAsia"/>
                <w:kern w:val="0"/>
                <w:sz w:val="24"/>
              </w:rPr>
              <w:t>在论文撰写初期，实验室同事提供的，复制时错误。现已按照专家意见修改好。</w:t>
            </w:r>
          </w:p>
          <w:p w:rsidR="00036016" w:rsidRPr="00036016" w:rsidRDefault="00036016" w:rsidP="00036016">
            <w:pPr>
              <w:widowControl/>
              <w:spacing w:line="400" w:lineRule="exact"/>
              <w:jc w:val="left"/>
              <w:rPr>
                <w:rFonts w:ascii="宋体" w:hAnsi="宋体" w:cs="宋体" w:hint="eastAsia"/>
                <w:kern w:val="0"/>
                <w:sz w:val="24"/>
              </w:rPr>
            </w:pPr>
            <w:r w:rsidRPr="00036016">
              <w:rPr>
                <w:rFonts w:cs="宋体" w:hint="eastAsia"/>
                <w:kern w:val="0"/>
                <w:sz w:val="24"/>
              </w:rPr>
              <w:t>4.</w:t>
            </w:r>
            <w:r w:rsidRPr="00036016">
              <w:rPr>
                <w:rFonts w:ascii="宋体" w:hAnsi="宋体" w:cs="宋体"/>
                <w:kern w:val="0"/>
                <w:sz w:val="24"/>
                <w:lang w:bidi="ar"/>
              </w:rPr>
              <w:t>表2、3、4中，3个区、县（</w:t>
            </w:r>
            <w:proofErr w:type="gramStart"/>
            <w:r w:rsidRPr="00036016">
              <w:rPr>
                <w:rFonts w:ascii="宋体" w:hAnsi="宋体" w:cs="宋体"/>
                <w:kern w:val="0"/>
                <w:sz w:val="24"/>
                <w:lang w:bidi="ar"/>
              </w:rPr>
              <w:t>柯</w:t>
            </w:r>
            <w:proofErr w:type="gramEnd"/>
            <w:r w:rsidRPr="00036016">
              <w:rPr>
                <w:rFonts w:ascii="宋体" w:hAnsi="宋体" w:cs="宋体"/>
                <w:kern w:val="0"/>
                <w:sz w:val="24"/>
                <w:lang w:bidi="ar"/>
              </w:rPr>
              <w:t>城区、</w:t>
            </w:r>
            <w:proofErr w:type="gramStart"/>
            <w:r w:rsidRPr="00036016">
              <w:rPr>
                <w:rFonts w:ascii="宋体" w:hAnsi="宋体" w:cs="宋体"/>
                <w:kern w:val="0"/>
                <w:sz w:val="24"/>
                <w:lang w:bidi="ar"/>
              </w:rPr>
              <w:t>衢</w:t>
            </w:r>
            <w:proofErr w:type="gramEnd"/>
            <w:r w:rsidRPr="00036016">
              <w:rPr>
                <w:rFonts w:ascii="宋体" w:hAnsi="宋体" w:cs="宋体"/>
                <w:kern w:val="0"/>
                <w:sz w:val="24"/>
                <w:lang w:bidi="ar"/>
              </w:rPr>
              <w:t>江区、常山县）的总体</w:t>
            </w:r>
            <w:proofErr w:type="gramStart"/>
            <w:r w:rsidRPr="00036016">
              <w:rPr>
                <w:rFonts w:ascii="宋体" w:hAnsi="宋体" w:cs="宋体"/>
                <w:kern w:val="0"/>
                <w:sz w:val="24"/>
                <w:lang w:bidi="ar"/>
              </w:rPr>
              <w:t>蜱虫数量</w:t>
            </w:r>
            <w:proofErr w:type="gramEnd"/>
            <w:r w:rsidRPr="00036016">
              <w:rPr>
                <w:rFonts w:ascii="宋体" w:hAnsi="宋体" w:cs="宋体"/>
                <w:kern w:val="0"/>
                <w:sz w:val="24"/>
                <w:lang w:bidi="ar"/>
              </w:rPr>
              <w:t>不一致，请作者仔细检查；</w:t>
            </w:r>
          </w:p>
          <w:p w:rsidR="00036016" w:rsidRPr="00036016" w:rsidRDefault="00036016" w:rsidP="00036016">
            <w:pPr>
              <w:widowControl/>
              <w:spacing w:line="400" w:lineRule="exact"/>
              <w:jc w:val="left"/>
              <w:rPr>
                <w:rFonts w:cs="宋体" w:hint="eastAsia"/>
                <w:kern w:val="0"/>
                <w:sz w:val="24"/>
              </w:rPr>
            </w:pPr>
            <w:r w:rsidRPr="00036016">
              <w:rPr>
                <w:rFonts w:ascii="宋体" w:hAnsi="宋体" w:cs="宋体" w:hint="eastAsia"/>
                <w:kern w:val="0"/>
                <w:sz w:val="24"/>
              </w:rPr>
              <w:t>回复：</w:t>
            </w:r>
            <w:r w:rsidRPr="00036016">
              <w:rPr>
                <w:rFonts w:cs="宋体" w:hint="eastAsia"/>
                <w:kern w:val="0"/>
                <w:sz w:val="24"/>
              </w:rPr>
              <w:t>已按照专家建议修改好。</w:t>
            </w:r>
          </w:p>
          <w:p w:rsidR="00036016" w:rsidRPr="00036016" w:rsidRDefault="00036016" w:rsidP="00036016">
            <w:pPr>
              <w:widowControl/>
              <w:spacing w:line="400" w:lineRule="exact"/>
              <w:jc w:val="left"/>
              <w:rPr>
                <w:rFonts w:ascii="宋体" w:hAnsi="宋体" w:cs="宋体"/>
                <w:kern w:val="0"/>
                <w:sz w:val="24"/>
                <w:lang w:bidi="ar"/>
              </w:rPr>
            </w:pPr>
            <w:r w:rsidRPr="00036016">
              <w:rPr>
                <w:rFonts w:cs="宋体" w:hint="eastAsia"/>
                <w:kern w:val="0"/>
                <w:sz w:val="24"/>
                <w:lang w:bidi="ar"/>
              </w:rPr>
              <w:t>5.</w:t>
            </w:r>
            <w:r w:rsidRPr="00036016">
              <w:rPr>
                <w:rFonts w:ascii="宋体" w:hAnsi="宋体" w:cs="宋体"/>
                <w:kern w:val="0"/>
                <w:sz w:val="24"/>
                <w:lang w:bidi="ar"/>
              </w:rPr>
              <w:t>结果2.2中，为什么文字中说：“微小扇头</w:t>
            </w:r>
            <w:proofErr w:type="gramStart"/>
            <w:r w:rsidRPr="00036016">
              <w:rPr>
                <w:rFonts w:ascii="宋体" w:hAnsi="宋体" w:cs="宋体"/>
                <w:kern w:val="0"/>
                <w:sz w:val="24"/>
                <w:lang w:bidi="ar"/>
              </w:rPr>
              <w:t>蜱</w:t>
            </w:r>
            <w:proofErr w:type="gramEnd"/>
            <w:r w:rsidRPr="00036016">
              <w:rPr>
                <w:rFonts w:ascii="宋体" w:hAnsi="宋体" w:cs="宋体"/>
                <w:kern w:val="0"/>
                <w:sz w:val="24"/>
                <w:lang w:bidi="ar"/>
              </w:rPr>
              <w:t>未捕捉到”，在表3中也加入了一列，有什么特殊意义吗？文章中没有任何提及。</w:t>
            </w:r>
          </w:p>
          <w:p w:rsidR="00036016" w:rsidRPr="00036016" w:rsidRDefault="00036016" w:rsidP="00036016">
            <w:pPr>
              <w:widowControl/>
              <w:spacing w:line="400" w:lineRule="exact"/>
              <w:jc w:val="left"/>
              <w:rPr>
                <w:rFonts w:ascii="宋体" w:hAnsi="宋体" w:cs="宋体" w:hint="eastAsia"/>
                <w:kern w:val="0"/>
                <w:sz w:val="24"/>
                <w:lang w:bidi="ar"/>
              </w:rPr>
            </w:pPr>
            <w:r w:rsidRPr="00036016">
              <w:rPr>
                <w:rFonts w:cs="宋体" w:hint="eastAsia"/>
                <w:kern w:val="0"/>
                <w:sz w:val="24"/>
                <w:lang w:bidi="ar"/>
              </w:rPr>
              <w:t>回复：之前参考浙江省的相关材料，</w:t>
            </w:r>
            <w:r w:rsidRPr="00036016">
              <w:rPr>
                <w:rFonts w:ascii="宋体" w:hAnsi="宋体" w:cs="宋体"/>
                <w:kern w:val="0"/>
                <w:sz w:val="24"/>
                <w:lang w:bidi="ar"/>
              </w:rPr>
              <w:t>微小扇头</w:t>
            </w:r>
            <w:proofErr w:type="gramStart"/>
            <w:r w:rsidRPr="00036016">
              <w:rPr>
                <w:rFonts w:ascii="宋体" w:hAnsi="宋体" w:cs="宋体"/>
                <w:kern w:val="0"/>
                <w:sz w:val="24"/>
                <w:lang w:bidi="ar"/>
              </w:rPr>
              <w:t>蜱</w:t>
            </w:r>
            <w:proofErr w:type="gramEnd"/>
            <w:r w:rsidRPr="00036016">
              <w:rPr>
                <w:rFonts w:cs="宋体" w:hint="eastAsia"/>
                <w:kern w:val="0"/>
                <w:sz w:val="24"/>
                <w:lang w:bidi="ar"/>
              </w:rPr>
              <w:t>是浙江省常见品种，故列入到表格中，现已</w:t>
            </w:r>
            <w:r w:rsidRPr="00036016">
              <w:rPr>
                <w:rFonts w:cs="宋体" w:hint="eastAsia"/>
                <w:kern w:val="0"/>
                <w:sz w:val="24"/>
                <w:lang w:bidi="ar"/>
              </w:rPr>
              <w:lastRenderedPageBreak/>
              <w:t>按照专家的建议，删除</w:t>
            </w:r>
            <w:r w:rsidRPr="00036016">
              <w:rPr>
                <w:rFonts w:ascii="宋体" w:hAnsi="宋体" w:cs="宋体"/>
                <w:kern w:val="0"/>
                <w:sz w:val="24"/>
                <w:lang w:bidi="ar"/>
              </w:rPr>
              <w:t>微小扇头</w:t>
            </w:r>
            <w:proofErr w:type="gramStart"/>
            <w:r w:rsidRPr="00036016">
              <w:rPr>
                <w:rFonts w:ascii="宋体" w:hAnsi="宋体" w:cs="宋体"/>
                <w:kern w:val="0"/>
                <w:sz w:val="24"/>
                <w:lang w:bidi="ar"/>
              </w:rPr>
              <w:t>蜱</w:t>
            </w:r>
            <w:proofErr w:type="gramEnd"/>
            <w:r w:rsidRPr="00036016">
              <w:rPr>
                <w:rFonts w:cs="宋体" w:hint="eastAsia"/>
                <w:kern w:val="0"/>
                <w:sz w:val="24"/>
                <w:lang w:bidi="ar"/>
              </w:rPr>
              <w:t>。</w:t>
            </w:r>
          </w:p>
        </w:tc>
      </w:tr>
      <w:tr w:rsidR="00036016" w:rsidRPr="00036016" w:rsidTr="00036016">
        <w:tc>
          <w:tcPr>
            <w:tcW w:w="9538" w:type="dxa"/>
            <w:tcBorders>
              <w:top w:val="outset" w:sz="6" w:space="0" w:color="auto"/>
              <w:left w:val="outset" w:sz="6" w:space="0" w:color="auto"/>
              <w:bottom w:val="outset" w:sz="6" w:space="0" w:color="auto"/>
              <w:right w:val="outset" w:sz="6" w:space="0" w:color="auto"/>
            </w:tcBorders>
          </w:tcPr>
          <w:p w:rsidR="00036016" w:rsidRPr="00036016" w:rsidRDefault="00036016" w:rsidP="00036016">
            <w:pPr>
              <w:widowControl/>
              <w:spacing w:line="400" w:lineRule="exact"/>
              <w:jc w:val="center"/>
              <w:rPr>
                <w:rFonts w:ascii="宋体" w:hAnsi="宋体" w:cs="宋体" w:hint="eastAsia"/>
                <w:kern w:val="0"/>
                <w:sz w:val="24"/>
              </w:rPr>
            </w:pPr>
            <w:r w:rsidRPr="00036016">
              <w:rPr>
                <w:rStyle w:val="15"/>
                <w:rFonts w:ascii="宋体" w:hAnsi="宋体" w:cs="宋体" w:hint="eastAsia"/>
                <w:b w:val="0"/>
                <w:sz w:val="24"/>
              </w:rPr>
              <w:lastRenderedPageBreak/>
              <w:t>复审专家意见与作者修改说明</w:t>
            </w:r>
          </w:p>
        </w:tc>
      </w:tr>
      <w:tr w:rsidR="00036016" w:rsidRPr="00036016" w:rsidTr="00036016">
        <w:tc>
          <w:tcPr>
            <w:tcW w:w="9538" w:type="dxa"/>
            <w:tcBorders>
              <w:top w:val="outset" w:sz="6" w:space="0" w:color="auto"/>
              <w:left w:val="outset" w:sz="6" w:space="0" w:color="auto"/>
              <w:bottom w:val="outset" w:sz="6" w:space="0" w:color="auto"/>
              <w:right w:val="outset" w:sz="6" w:space="0" w:color="auto"/>
            </w:tcBorders>
          </w:tcPr>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专家1意见：</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1.</w:t>
            </w:r>
            <w:r w:rsidRPr="00036016">
              <w:rPr>
                <w:rFonts w:ascii="宋体" w:hAnsi="宋体" w:cs="宋体" w:hint="eastAsia"/>
                <w:color w:val="000000"/>
                <w:kern w:val="0"/>
                <w:sz w:val="24"/>
                <w:lang w:bidi="ar"/>
              </w:rPr>
              <w:t>一些背景未交代；</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 xml:space="preserve">回复：已大概介绍背景资料； </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2.</w:t>
            </w:r>
            <w:r w:rsidRPr="00036016">
              <w:rPr>
                <w:rFonts w:ascii="宋体" w:hAnsi="宋体" w:cs="宋体" w:hint="eastAsia"/>
                <w:color w:val="000000"/>
                <w:kern w:val="0"/>
                <w:sz w:val="24"/>
                <w:lang w:bidi="ar"/>
              </w:rPr>
              <w:t>分析时将</w:t>
            </w:r>
            <w:proofErr w:type="gramStart"/>
            <w:r w:rsidRPr="00036016">
              <w:rPr>
                <w:rFonts w:ascii="宋体" w:hAnsi="宋体" w:cs="宋体" w:hint="eastAsia"/>
                <w:color w:val="000000"/>
                <w:kern w:val="0"/>
                <w:sz w:val="24"/>
                <w:lang w:bidi="ar"/>
              </w:rPr>
              <w:t>蜱</w:t>
            </w:r>
            <w:proofErr w:type="gramEnd"/>
            <w:r w:rsidRPr="00036016">
              <w:rPr>
                <w:rFonts w:ascii="宋体" w:hAnsi="宋体" w:cs="宋体" w:hint="eastAsia"/>
                <w:color w:val="000000"/>
                <w:kern w:val="0"/>
                <w:sz w:val="24"/>
                <w:lang w:bidi="ar"/>
              </w:rPr>
              <w:t>种和宿主、病原结合起来</w:t>
            </w:r>
            <w:r w:rsidRPr="00036016">
              <w:rPr>
                <w:rFonts w:ascii="宋体" w:hAnsi="宋体" w:cs="宋体" w:hint="eastAsia"/>
                <w:kern w:val="0"/>
                <w:sz w:val="24"/>
                <w:lang w:bidi="ar"/>
              </w:rPr>
              <w:t>；</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回复：由于宿主捕捉较难，且宿主身上要不未携带</w:t>
            </w:r>
            <w:proofErr w:type="gramStart"/>
            <w:r w:rsidRPr="00036016">
              <w:rPr>
                <w:rFonts w:ascii="宋体" w:hAnsi="宋体" w:cs="宋体" w:hint="eastAsia"/>
                <w:kern w:val="0"/>
                <w:sz w:val="24"/>
              </w:rPr>
              <w:t>蜱</w:t>
            </w:r>
            <w:proofErr w:type="gramEnd"/>
            <w:r w:rsidRPr="00036016">
              <w:rPr>
                <w:rFonts w:ascii="宋体" w:hAnsi="宋体" w:cs="宋体" w:hint="eastAsia"/>
                <w:kern w:val="0"/>
                <w:sz w:val="24"/>
              </w:rPr>
              <w:t>虫，要不就是携带多只</w:t>
            </w:r>
            <w:proofErr w:type="gramStart"/>
            <w:r w:rsidRPr="00036016">
              <w:rPr>
                <w:rFonts w:ascii="宋体" w:hAnsi="宋体" w:cs="宋体" w:hint="eastAsia"/>
                <w:kern w:val="0"/>
                <w:sz w:val="24"/>
              </w:rPr>
              <w:t>蜱</w:t>
            </w:r>
            <w:proofErr w:type="gramEnd"/>
            <w:r w:rsidRPr="00036016">
              <w:rPr>
                <w:rFonts w:ascii="宋体" w:hAnsi="宋体" w:cs="宋体" w:hint="eastAsia"/>
                <w:kern w:val="0"/>
                <w:sz w:val="24"/>
              </w:rPr>
              <w:t>虫，病原之间无明显区别。</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专家2意见：</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1.</w:t>
            </w:r>
            <w:r w:rsidRPr="00036016">
              <w:rPr>
                <w:rFonts w:ascii="宋体" w:hAnsi="宋体" w:cs="宋体" w:hint="eastAsia"/>
                <w:color w:val="000000"/>
                <w:kern w:val="0"/>
                <w:sz w:val="24"/>
                <w:lang w:bidi="ar"/>
              </w:rPr>
              <w:t>前言或讨论中应有该市本次检测到这些病原体或相关疾病的调查或流行情况，并在讨论中比较分析。</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回复：由于之前未开展过详细的研究，</w:t>
            </w:r>
            <w:proofErr w:type="gramStart"/>
            <w:r w:rsidRPr="00036016">
              <w:rPr>
                <w:rFonts w:ascii="宋体" w:hAnsi="宋体" w:cs="宋体" w:hint="eastAsia"/>
                <w:kern w:val="0"/>
                <w:sz w:val="24"/>
              </w:rPr>
              <w:t>故开展</w:t>
            </w:r>
            <w:proofErr w:type="gramEnd"/>
            <w:r w:rsidRPr="00036016">
              <w:rPr>
                <w:rFonts w:ascii="宋体" w:hAnsi="宋体" w:cs="宋体" w:hint="eastAsia"/>
                <w:kern w:val="0"/>
                <w:sz w:val="24"/>
              </w:rPr>
              <w:t>简单分析。</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2.</w:t>
            </w:r>
            <w:r w:rsidRPr="00036016">
              <w:rPr>
                <w:rFonts w:ascii="宋体" w:hAnsi="宋体" w:cs="宋体" w:hint="eastAsia"/>
                <w:color w:val="000000"/>
                <w:kern w:val="0"/>
                <w:sz w:val="24"/>
                <w:lang w:bidi="ar"/>
              </w:rPr>
              <w:t>文中多处的立克次体、新型布尼亚病毒（包括病名）的书写不准确。立克次体种类较多，应该是斑点热立克次体，正文首次出现用中文全称括弧英文全称和缩写，再次出现可用缩写，摘要中可写中文全称。同样，新型布尼亚病毒应该是发热伴血小板综合征布尼亚病毒，也应同上书写。</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回复：已按照专家建议修改</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3.</w:t>
            </w:r>
            <w:r w:rsidRPr="00036016">
              <w:rPr>
                <w:rFonts w:ascii="宋体" w:hAnsi="宋体" w:cs="宋体" w:hint="eastAsia"/>
                <w:color w:val="000000"/>
                <w:kern w:val="0"/>
                <w:sz w:val="24"/>
                <w:lang w:bidi="ar"/>
              </w:rPr>
              <w:t>1.2 标本鉴定和检测：检测和鉴定方法太简单，不符合研究论文要求，建议补充检测、扩增条件，尤其需要补充新型布尼亚病毒的核酸提取和扩增方法。</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回复：已按照专家建议修改</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4</w:t>
            </w:r>
            <w:r w:rsidRPr="00036016">
              <w:rPr>
                <w:rFonts w:ascii="宋体" w:hAnsi="宋体" w:cs="宋体" w:hint="eastAsia"/>
                <w:color w:val="000000"/>
                <w:kern w:val="0"/>
                <w:sz w:val="24"/>
                <w:lang w:bidi="ar"/>
              </w:rPr>
              <w:t>本文仅为</w:t>
            </w:r>
            <w:proofErr w:type="gramStart"/>
            <w:r w:rsidRPr="00036016">
              <w:rPr>
                <w:rFonts w:ascii="宋体" w:hAnsi="宋体" w:cs="宋体" w:hint="eastAsia"/>
                <w:color w:val="000000"/>
                <w:kern w:val="0"/>
                <w:sz w:val="24"/>
                <w:lang w:bidi="ar"/>
              </w:rPr>
              <w:t>蜱</w:t>
            </w:r>
            <w:proofErr w:type="gramEnd"/>
            <w:r w:rsidRPr="00036016">
              <w:rPr>
                <w:rFonts w:ascii="宋体" w:hAnsi="宋体" w:cs="宋体" w:hint="eastAsia"/>
                <w:color w:val="000000"/>
                <w:kern w:val="0"/>
                <w:sz w:val="24"/>
                <w:lang w:bidi="ar"/>
              </w:rPr>
              <w:t>标本的核酸检测结果，如能获得核酸阳性标本的扩增序列或更多序列并进行序列分析更好，可提高本文的学术水平，建议补充序列测定和分析</w:t>
            </w:r>
            <w:r w:rsidRPr="00036016">
              <w:rPr>
                <w:rFonts w:ascii="宋体" w:hAnsi="宋体" w:cs="宋体" w:hint="eastAsia"/>
                <w:kern w:val="0"/>
                <w:sz w:val="24"/>
              </w:rPr>
              <w:t>.</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回复：由于课题经费有限，标本只在中心实验室检测，未开展基因测序。</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5.</w:t>
            </w:r>
            <w:r w:rsidRPr="00036016">
              <w:rPr>
                <w:rFonts w:ascii="宋体" w:hAnsi="宋体" w:cs="宋体" w:hint="eastAsia"/>
                <w:color w:val="000000"/>
                <w:kern w:val="0"/>
                <w:sz w:val="24"/>
                <w:lang w:bidi="ar"/>
              </w:rPr>
              <w:t>所有</w:t>
            </w:r>
            <w:proofErr w:type="gramStart"/>
            <w:r w:rsidRPr="00036016">
              <w:rPr>
                <w:rFonts w:ascii="宋体" w:hAnsi="宋体" w:cs="宋体" w:hint="eastAsia"/>
                <w:color w:val="000000"/>
                <w:kern w:val="0"/>
                <w:sz w:val="24"/>
                <w:lang w:bidi="ar"/>
              </w:rPr>
              <w:t>蜱种首次</w:t>
            </w:r>
            <w:proofErr w:type="gramEnd"/>
            <w:r w:rsidRPr="00036016">
              <w:rPr>
                <w:rFonts w:ascii="宋体" w:hAnsi="宋体" w:cs="宋体" w:hint="eastAsia"/>
                <w:color w:val="000000"/>
                <w:kern w:val="0"/>
                <w:sz w:val="24"/>
                <w:lang w:bidi="ar"/>
              </w:rPr>
              <w:t>出现应括弧拉丁文名。</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回复：已按照专家建议修改</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6.</w:t>
            </w:r>
            <w:r w:rsidRPr="00036016">
              <w:rPr>
                <w:rFonts w:ascii="宋体" w:hAnsi="宋体" w:cs="宋体" w:hint="eastAsia"/>
                <w:color w:val="000000"/>
                <w:kern w:val="0"/>
                <w:sz w:val="24"/>
                <w:lang w:bidi="ar"/>
              </w:rPr>
              <w:t>参考文献存在格式问题，已代为修改，笔者尚需逐条仔细核对文献信息和格式，做到准确无误</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回复：已按照专家建议修改</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7.</w:t>
            </w:r>
            <w:r w:rsidRPr="00036016">
              <w:rPr>
                <w:rFonts w:ascii="宋体" w:hAnsi="宋体" w:cs="宋体" w:hint="eastAsia"/>
                <w:color w:val="000000"/>
                <w:kern w:val="0"/>
                <w:sz w:val="24"/>
                <w:lang w:bidi="ar"/>
              </w:rPr>
              <w:t>其它修改见文稿批注。</w:t>
            </w:r>
          </w:p>
          <w:p w:rsidR="00036016" w:rsidRPr="00036016" w:rsidRDefault="00036016" w:rsidP="00036016">
            <w:pPr>
              <w:widowControl/>
              <w:spacing w:line="400" w:lineRule="exact"/>
              <w:jc w:val="left"/>
              <w:rPr>
                <w:rFonts w:ascii="宋体" w:hAnsi="宋体" w:cs="宋体" w:hint="eastAsia"/>
                <w:kern w:val="0"/>
                <w:sz w:val="24"/>
              </w:rPr>
            </w:pPr>
            <w:r w:rsidRPr="00036016">
              <w:rPr>
                <w:rFonts w:ascii="宋体" w:hAnsi="宋体" w:cs="宋体" w:hint="eastAsia"/>
                <w:kern w:val="0"/>
                <w:sz w:val="24"/>
              </w:rPr>
              <w:t>回复：已按照专家建议修改</w:t>
            </w:r>
          </w:p>
        </w:tc>
      </w:tr>
    </w:tbl>
    <w:p w:rsidR="0045154A" w:rsidRPr="00036016" w:rsidRDefault="0045154A" w:rsidP="00036016">
      <w:pPr>
        <w:pStyle w:val="newstyle15"/>
        <w:spacing w:before="0" w:beforeAutospacing="0" w:after="0" w:afterAutospacing="0"/>
        <w:jc w:val="center"/>
        <w:rPr>
          <w:b/>
          <w:sz w:val="28"/>
        </w:rPr>
      </w:pPr>
    </w:p>
    <w:sectPr w:rsidR="0045154A" w:rsidRPr="0003601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F8" w:rsidRDefault="00681AF8" w:rsidP="00AA29F7">
      <w:r>
        <w:separator/>
      </w:r>
    </w:p>
  </w:endnote>
  <w:endnote w:type="continuationSeparator" w:id="0">
    <w:p w:rsidR="00681AF8" w:rsidRDefault="00681AF8" w:rsidP="00AA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ospace">
    <w:altName w:val="Courier New"/>
    <w:charset w:val="00"/>
    <w:family w:val="auto"/>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F8" w:rsidRDefault="00681AF8" w:rsidP="00AA29F7">
      <w:r>
        <w:separator/>
      </w:r>
    </w:p>
  </w:footnote>
  <w:footnote w:type="continuationSeparator" w:id="0">
    <w:p w:rsidR="00681AF8" w:rsidRDefault="00681AF8" w:rsidP="00AA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92B814"/>
    <w:multiLevelType w:val="singleLevel"/>
    <w:tmpl w:val="F192B814"/>
    <w:lvl w:ilvl="0">
      <w:start w:val="1"/>
      <w:numFmt w:val="decimal"/>
      <w:lvlText w:val="%1."/>
      <w:lvlJc w:val="left"/>
      <w:pPr>
        <w:tabs>
          <w:tab w:val="left" w:pos="312"/>
        </w:tabs>
      </w:pPr>
    </w:lvl>
  </w:abstractNum>
  <w:abstractNum w:abstractNumId="1">
    <w:nsid w:val="2C76A8D5"/>
    <w:multiLevelType w:val="singleLevel"/>
    <w:tmpl w:val="2C76A8D5"/>
    <w:lvl w:ilvl="0">
      <w:start w:val="8"/>
      <w:numFmt w:val="decimal"/>
      <w:lvlText w:val="%1."/>
      <w:lvlJc w:val="left"/>
      <w:pPr>
        <w:tabs>
          <w:tab w:val="left" w:pos="312"/>
        </w:tabs>
      </w:pPr>
    </w:lvl>
  </w:abstractNum>
  <w:abstractNum w:abstractNumId="2">
    <w:nsid w:val="3CA11D38"/>
    <w:multiLevelType w:val="hybridMultilevel"/>
    <w:tmpl w:val="D2A6C9B4"/>
    <w:lvl w:ilvl="0" w:tplc="73306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36016"/>
    <w:rsid w:val="000F0936"/>
    <w:rsid w:val="00113987"/>
    <w:rsid w:val="00132669"/>
    <w:rsid w:val="00135761"/>
    <w:rsid w:val="00137A2D"/>
    <w:rsid w:val="00144016"/>
    <w:rsid w:val="00165FA3"/>
    <w:rsid w:val="001A2B47"/>
    <w:rsid w:val="001A73F8"/>
    <w:rsid w:val="00205EE7"/>
    <w:rsid w:val="00282EF5"/>
    <w:rsid w:val="002E78E3"/>
    <w:rsid w:val="00302A4F"/>
    <w:rsid w:val="00332F09"/>
    <w:rsid w:val="003D2053"/>
    <w:rsid w:val="0045154A"/>
    <w:rsid w:val="004751EB"/>
    <w:rsid w:val="004B6E51"/>
    <w:rsid w:val="004C2A64"/>
    <w:rsid w:val="005668C5"/>
    <w:rsid w:val="005937F2"/>
    <w:rsid w:val="005D55B5"/>
    <w:rsid w:val="005E70CA"/>
    <w:rsid w:val="005F569E"/>
    <w:rsid w:val="00681AF8"/>
    <w:rsid w:val="006F27C7"/>
    <w:rsid w:val="00810DB1"/>
    <w:rsid w:val="0084728E"/>
    <w:rsid w:val="008B0122"/>
    <w:rsid w:val="009479A9"/>
    <w:rsid w:val="00965E1C"/>
    <w:rsid w:val="00977E07"/>
    <w:rsid w:val="00997EAA"/>
    <w:rsid w:val="009E2898"/>
    <w:rsid w:val="009E3A6E"/>
    <w:rsid w:val="009F1336"/>
    <w:rsid w:val="00A95840"/>
    <w:rsid w:val="00AA29F7"/>
    <w:rsid w:val="00AB0748"/>
    <w:rsid w:val="00AF41B4"/>
    <w:rsid w:val="00B0589A"/>
    <w:rsid w:val="00B33383"/>
    <w:rsid w:val="00BD19A3"/>
    <w:rsid w:val="00BD337D"/>
    <w:rsid w:val="00BE35B7"/>
    <w:rsid w:val="00C27C4B"/>
    <w:rsid w:val="00C6231D"/>
    <w:rsid w:val="00C84710"/>
    <w:rsid w:val="00C84FAE"/>
    <w:rsid w:val="00CC0281"/>
    <w:rsid w:val="00D05D49"/>
    <w:rsid w:val="00D14C40"/>
    <w:rsid w:val="00D64CDB"/>
    <w:rsid w:val="00E071B3"/>
    <w:rsid w:val="00F531A0"/>
    <w:rsid w:val="00F84BDF"/>
    <w:rsid w:val="00F87892"/>
    <w:rsid w:val="00FC4758"/>
    <w:rsid w:val="0B0F6DF5"/>
    <w:rsid w:val="0D4B55DB"/>
    <w:rsid w:val="1656390B"/>
    <w:rsid w:val="181A1D41"/>
    <w:rsid w:val="1DAE1FB5"/>
    <w:rsid w:val="24FD7A3A"/>
    <w:rsid w:val="269C6478"/>
    <w:rsid w:val="2928041D"/>
    <w:rsid w:val="29CC787F"/>
    <w:rsid w:val="2C1A7854"/>
    <w:rsid w:val="2F1039FB"/>
    <w:rsid w:val="36870E71"/>
    <w:rsid w:val="396D3480"/>
    <w:rsid w:val="39837203"/>
    <w:rsid w:val="3F947F37"/>
    <w:rsid w:val="4776392C"/>
    <w:rsid w:val="53561F03"/>
    <w:rsid w:val="54336E71"/>
    <w:rsid w:val="564E63DE"/>
    <w:rsid w:val="56D5514C"/>
    <w:rsid w:val="5D790CAE"/>
    <w:rsid w:val="5E720C51"/>
    <w:rsid w:val="600F1B68"/>
    <w:rsid w:val="69820989"/>
    <w:rsid w:val="6BAF19C6"/>
    <w:rsid w:val="6BE661D1"/>
    <w:rsid w:val="6C9E05DC"/>
    <w:rsid w:val="734B3AD6"/>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character" w:customStyle="1" w:styleId="spelle">
    <w:name w:val="spelle"/>
    <w:basedOn w:val="a0"/>
  </w:style>
  <w:style w:type="table" w:styleId="ab">
    <w:name w:val="Table Grid"/>
    <w:basedOn w:val="a1"/>
    <w:uiPriority w:val="59"/>
    <w:rsid w:val="004C2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unhideWhenUsed/>
    <w:rsid w:val="00332F09"/>
    <w:pPr>
      <w:ind w:firstLineChars="200" w:firstLine="420"/>
    </w:pPr>
  </w:style>
  <w:style w:type="character" w:customStyle="1" w:styleId="15">
    <w:name w:val="15"/>
    <w:basedOn w:val="a0"/>
    <w:qFormat/>
    <w:rsid w:val="00036016"/>
    <w:rPr>
      <w:rFonts w:ascii="Times New Roman" w:hAnsi="Times New Roman" w:cs="Times New Roman"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character" w:customStyle="1" w:styleId="spelle">
    <w:name w:val="spelle"/>
    <w:basedOn w:val="a0"/>
  </w:style>
  <w:style w:type="table" w:styleId="ab">
    <w:name w:val="Table Grid"/>
    <w:basedOn w:val="a1"/>
    <w:uiPriority w:val="59"/>
    <w:rsid w:val="004C2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unhideWhenUsed/>
    <w:rsid w:val="00332F09"/>
    <w:pPr>
      <w:ind w:firstLineChars="200" w:firstLine="420"/>
    </w:pPr>
  </w:style>
  <w:style w:type="character" w:customStyle="1" w:styleId="15">
    <w:name w:val="15"/>
    <w:basedOn w:val="a0"/>
    <w:qFormat/>
    <w:rsid w:val="00036016"/>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42248">
      <w:bodyDiv w:val="1"/>
      <w:marLeft w:val="0"/>
      <w:marRight w:val="0"/>
      <w:marTop w:val="0"/>
      <w:marBottom w:val="0"/>
      <w:divBdr>
        <w:top w:val="none" w:sz="0" w:space="0" w:color="auto"/>
        <w:left w:val="none" w:sz="0" w:space="0" w:color="auto"/>
        <w:bottom w:val="none" w:sz="0" w:space="0" w:color="auto"/>
        <w:right w:val="none" w:sz="0" w:space="0" w:color="auto"/>
      </w:divBdr>
      <w:divsChild>
        <w:div w:id="793249380">
          <w:marLeft w:val="0"/>
          <w:marRight w:val="0"/>
          <w:marTop w:val="0"/>
          <w:marBottom w:val="0"/>
          <w:divBdr>
            <w:top w:val="none" w:sz="0" w:space="0" w:color="auto"/>
            <w:left w:val="none" w:sz="0" w:space="0" w:color="auto"/>
            <w:bottom w:val="none" w:sz="0" w:space="0" w:color="auto"/>
            <w:right w:val="none" w:sz="0" w:space="0" w:color="auto"/>
          </w:divBdr>
        </w:div>
      </w:divsChild>
    </w:div>
    <w:div w:id="1716470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1286</Characters>
  <Application>Microsoft Office Word</Application>
  <DocSecurity>0</DocSecurity>
  <Lines>10</Lines>
  <Paragraphs>3</Paragraphs>
  <ScaleCrop>false</ScaleCrop>
  <Company>Sky123.Org</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2</cp:revision>
  <dcterms:created xsi:type="dcterms:W3CDTF">2021-09-26T02:02:00Z</dcterms:created>
  <dcterms:modified xsi:type="dcterms:W3CDTF">2021-09-26T02:02:00Z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