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34" w:rsidRPr="00DA1CCA" w:rsidRDefault="00433B34" w:rsidP="00433B34">
      <w:pPr>
        <w:jc w:val="center"/>
        <w:rPr>
          <w:sz w:val="28"/>
        </w:rPr>
      </w:pPr>
      <w:r w:rsidRPr="00DA1CCA">
        <w:rPr>
          <w:rStyle w:val="a7"/>
          <w:rFonts w:hint="eastAsia"/>
          <w:sz w:val="28"/>
        </w:rPr>
        <w:t>审稿意见与作者修改说明</w:t>
      </w:r>
      <w:bookmarkStart w:id="0" w:name="_GoBack"/>
      <w:bookmarkEnd w:id="0"/>
      <w:r w:rsidRPr="00DA1CCA">
        <w:rPr>
          <w:rStyle w:val="a7"/>
          <w:rFonts w:hint="eastAsia"/>
          <w:sz w:val="28"/>
        </w:rPr>
        <w:t>（稿号：</w:t>
      </w:r>
      <w:r w:rsidRPr="00DA1CCA">
        <w:rPr>
          <w:rFonts w:ascii="Verdana" w:hAnsi="Verdana"/>
          <w:color w:val="000000"/>
          <w:sz w:val="28"/>
          <w:szCs w:val="21"/>
        </w:rPr>
        <w:t>2019-0</w:t>
      </w:r>
      <w:r w:rsidR="00E64E33" w:rsidRPr="00DA1CCA">
        <w:rPr>
          <w:rFonts w:ascii="Verdana" w:hAnsi="Verdana" w:hint="eastAsia"/>
          <w:color w:val="000000"/>
          <w:sz w:val="28"/>
          <w:szCs w:val="21"/>
        </w:rPr>
        <w:t>704</w:t>
      </w:r>
      <w:r w:rsidRPr="00DA1CCA">
        <w:rPr>
          <w:rStyle w:val="a7"/>
          <w:rFonts w:hint="eastAsia"/>
          <w:sz w:val="28"/>
        </w:rPr>
        <w:t>）</w:t>
      </w:r>
    </w:p>
    <w:p w:rsidR="00DA1CCA" w:rsidRDefault="00433B34" w:rsidP="00DA1CCA">
      <w:pPr>
        <w:spacing w:line="360" w:lineRule="auto"/>
        <w:rPr>
          <w:rFonts w:hint="eastAsia"/>
          <w:sz w:val="24"/>
        </w:rPr>
      </w:pPr>
      <w:r>
        <w:rPr>
          <w:rFonts w:hint="eastAsia"/>
        </w:rPr>
        <w:t>  </w:t>
      </w:r>
      <w:r w:rsidRPr="00DA1CCA">
        <w:rPr>
          <w:rFonts w:hint="eastAsia"/>
          <w:sz w:val="24"/>
        </w:rPr>
        <w:t>——</w:t>
      </w:r>
      <w:proofErr w:type="gramStart"/>
      <w:r w:rsidRPr="00DA1CCA">
        <w:rPr>
          <w:rFonts w:hint="eastAsia"/>
          <w:sz w:val="24"/>
        </w:rPr>
        <w:t>——————</w:t>
      </w:r>
      <w:r w:rsidR="00DA1CCA" w:rsidRPr="00DA1CCA">
        <w:rPr>
          <w:rFonts w:hint="eastAsia"/>
          <w:sz w:val="24"/>
        </w:rPr>
        <w:t>——————</w:t>
      </w:r>
      <w:proofErr w:type="gramEnd"/>
      <w:r w:rsidRPr="00DA1CCA">
        <w:rPr>
          <w:rStyle w:val="a7"/>
          <w:rFonts w:hint="eastAsia"/>
          <w:sz w:val="24"/>
        </w:rPr>
        <w:t>初审专家意见与作者修改说明</w:t>
      </w:r>
      <w:r w:rsidRPr="00DA1CCA">
        <w:rPr>
          <w:rFonts w:hint="eastAsia"/>
          <w:sz w:val="24"/>
        </w:rPr>
        <w:t>——</w:t>
      </w:r>
      <w:proofErr w:type="gramStart"/>
      <w:r w:rsidRPr="00DA1CCA">
        <w:rPr>
          <w:rFonts w:hint="eastAsia"/>
          <w:sz w:val="24"/>
        </w:rPr>
        <w:t>———</w:t>
      </w:r>
      <w:r w:rsidR="00DA1CCA" w:rsidRPr="00DA1CCA">
        <w:rPr>
          <w:rFonts w:hint="eastAsia"/>
          <w:sz w:val="24"/>
        </w:rPr>
        <w:t>——————</w:t>
      </w:r>
      <w:r w:rsidRPr="00DA1CCA">
        <w:rPr>
          <w:rFonts w:hint="eastAsia"/>
          <w:sz w:val="24"/>
        </w:rPr>
        <w:t>—</w:t>
      </w:r>
      <w:proofErr w:type="gramEnd"/>
    </w:p>
    <w:p w:rsidR="00720EC9" w:rsidRPr="00DA1CCA" w:rsidRDefault="00720EC9" w:rsidP="00DA1CCA">
      <w:pPr>
        <w:spacing w:line="360" w:lineRule="auto"/>
        <w:rPr>
          <w:sz w:val="24"/>
        </w:rPr>
      </w:pPr>
      <w:r w:rsidRPr="00DA1CCA">
        <w:rPr>
          <w:rFonts w:hint="eastAsia"/>
          <w:sz w:val="24"/>
        </w:rPr>
        <w:t>审稿意见</w:t>
      </w:r>
      <w:proofErr w:type="gramStart"/>
      <w:r w:rsidRPr="00DA1CCA">
        <w:rPr>
          <w:rFonts w:hint="eastAsia"/>
          <w:sz w:val="24"/>
        </w:rPr>
        <w:t>一</w:t>
      </w:r>
      <w:proofErr w:type="gramEnd"/>
      <w:r w:rsidRPr="00DA1CCA">
        <w:rPr>
          <w:rFonts w:hint="eastAsia"/>
          <w:sz w:val="24"/>
        </w:rPr>
        <w:t>：</w:t>
      </w:r>
    </w:p>
    <w:p w:rsidR="00720EC9" w:rsidRPr="00DA1CCA" w:rsidRDefault="00720EC9" w:rsidP="00DA1CCA">
      <w:pPr>
        <w:spacing w:line="320" w:lineRule="exact"/>
        <w:ind w:left="540" w:hangingChars="225" w:hanging="540"/>
        <w:rPr>
          <w:sz w:val="24"/>
        </w:rPr>
      </w:pPr>
      <w:r w:rsidRPr="00DA1CCA">
        <w:rPr>
          <w:rFonts w:hint="eastAsia"/>
          <w:sz w:val="24"/>
        </w:rPr>
        <w:t>1.2012</w:t>
      </w:r>
      <w:r w:rsidRPr="00DA1CCA">
        <w:rPr>
          <w:rFonts w:hint="eastAsia"/>
          <w:sz w:val="24"/>
        </w:rPr>
        <w:t>年颁发的我国性病管理办法中规定管理的性传播疾病包括梅毒、淋病、生殖道沙眼衣原体感染、尖锐湿疣、生殖器疱疹</w:t>
      </w:r>
      <w:r w:rsidRPr="00DA1CCA">
        <w:rPr>
          <w:rFonts w:hint="eastAsia"/>
          <w:sz w:val="24"/>
        </w:rPr>
        <w:t>5</w:t>
      </w:r>
      <w:r w:rsidRPr="00DA1CCA">
        <w:rPr>
          <w:rFonts w:hint="eastAsia"/>
          <w:sz w:val="24"/>
        </w:rPr>
        <w:t>种性病，该文仅对梅毒一种性病进行了监测，建议题目将性传播疾病改为“艾滋病、梅毒和丙肝”</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回复：已按专家专业性意见修改题目及相关内容，详见修改稿正文，谢谢。</w:t>
      </w:r>
    </w:p>
    <w:p w:rsidR="00720EC9" w:rsidRPr="00DA1CCA" w:rsidRDefault="00720EC9" w:rsidP="00DA1CCA">
      <w:pPr>
        <w:spacing w:line="320" w:lineRule="exact"/>
        <w:ind w:left="540" w:hangingChars="225" w:hanging="540"/>
        <w:rPr>
          <w:sz w:val="24"/>
        </w:rPr>
      </w:pPr>
      <w:r w:rsidRPr="00DA1CCA">
        <w:rPr>
          <w:rFonts w:hint="eastAsia"/>
          <w:sz w:val="24"/>
        </w:rPr>
        <w:t>2.1.3</w:t>
      </w:r>
      <w:r w:rsidRPr="00DA1CCA">
        <w:rPr>
          <w:rFonts w:hint="eastAsia"/>
          <w:sz w:val="24"/>
        </w:rPr>
        <w:t>实验室检测：</w:t>
      </w:r>
      <w:r w:rsidRPr="00DA1CCA">
        <w:rPr>
          <w:rFonts w:hint="eastAsia"/>
          <w:sz w:val="24"/>
        </w:rPr>
        <w:t>HIV</w:t>
      </w:r>
      <w:r w:rsidRPr="00DA1CCA">
        <w:rPr>
          <w:rFonts w:hint="eastAsia"/>
          <w:sz w:val="24"/>
        </w:rPr>
        <w:t>、</w:t>
      </w:r>
      <w:r w:rsidRPr="00DA1CCA">
        <w:rPr>
          <w:rFonts w:hint="eastAsia"/>
          <w:sz w:val="24"/>
        </w:rPr>
        <w:t>HCV</w:t>
      </w:r>
      <w:r w:rsidRPr="00DA1CCA">
        <w:rPr>
          <w:rFonts w:hint="eastAsia"/>
          <w:sz w:val="24"/>
        </w:rPr>
        <w:t>、梅毒的结果判定标准是什么？应该在文章中说明。例如梅毒感染者是以特异性和非特异性梅毒抗体均阳性（双阳）为标准，还是仅以特异性梅毒抗体阳性为标准？问卷中是没有关于既往梅毒感染治疗史的问题，无法区分是现症梅毒者还是既往感染者。</w:t>
      </w:r>
      <w:r w:rsidRPr="00DA1CCA">
        <w:rPr>
          <w:rFonts w:hint="eastAsia"/>
          <w:sz w:val="24"/>
        </w:rPr>
        <w:t>2.3</w:t>
      </w:r>
      <w:r w:rsidRPr="00DA1CCA">
        <w:rPr>
          <w:rFonts w:hint="eastAsia"/>
          <w:sz w:val="24"/>
        </w:rPr>
        <w:t>中梅毒检测结果中双阳、特异性</w:t>
      </w:r>
      <w:proofErr w:type="gramStart"/>
      <w:r w:rsidRPr="00DA1CCA">
        <w:rPr>
          <w:rFonts w:hint="eastAsia"/>
          <w:sz w:val="24"/>
        </w:rPr>
        <w:t>抗体单阳或</w:t>
      </w:r>
      <w:proofErr w:type="gramEnd"/>
      <w:r w:rsidRPr="00DA1CCA">
        <w:rPr>
          <w:rFonts w:hint="eastAsia"/>
          <w:sz w:val="24"/>
        </w:rPr>
        <w:t>非特异性</w:t>
      </w:r>
      <w:proofErr w:type="gramStart"/>
      <w:r w:rsidRPr="00DA1CCA">
        <w:rPr>
          <w:rFonts w:hint="eastAsia"/>
          <w:sz w:val="24"/>
        </w:rPr>
        <w:t>抗体单阳的</w:t>
      </w:r>
      <w:proofErr w:type="gramEnd"/>
      <w:r w:rsidRPr="00DA1CCA">
        <w:rPr>
          <w:rFonts w:hint="eastAsia"/>
          <w:sz w:val="24"/>
        </w:rPr>
        <w:t>例数分别有多少？</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回复：已在修改稿中说明</w:t>
      </w:r>
      <w:r w:rsidRPr="00DA1CCA">
        <w:rPr>
          <w:rFonts w:hint="eastAsia"/>
          <w:sz w:val="24"/>
        </w:rPr>
        <w:t>HIV</w:t>
      </w:r>
      <w:r w:rsidRPr="00DA1CCA">
        <w:rPr>
          <w:rFonts w:hint="eastAsia"/>
          <w:sz w:val="24"/>
        </w:rPr>
        <w:t>、</w:t>
      </w:r>
      <w:r w:rsidRPr="00DA1CCA">
        <w:rPr>
          <w:rFonts w:hint="eastAsia"/>
          <w:sz w:val="24"/>
        </w:rPr>
        <w:t>HCV</w:t>
      </w:r>
      <w:r w:rsidRPr="00DA1CCA">
        <w:rPr>
          <w:rFonts w:hint="eastAsia"/>
          <w:sz w:val="24"/>
        </w:rPr>
        <w:t>、梅毒的结果判定标准，其中梅毒感染以特异性和非特异性梅毒抗体均阳性（双阳）为标准，梅毒检测结果仅展示阳性和阴性，无</w:t>
      </w:r>
      <w:proofErr w:type="gramStart"/>
      <w:r w:rsidRPr="00DA1CCA">
        <w:rPr>
          <w:rFonts w:hint="eastAsia"/>
          <w:sz w:val="24"/>
        </w:rPr>
        <w:t>单阳例</w:t>
      </w:r>
      <w:proofErr w:type="gramEnd"/>
      <w:r w:rsidRPr="00DA1CCA">
        <w:rPr>
          <w:rFonts w:hint="eastAsia"/>
          <w:sz w:val="24"/>
        </w:rPr>
        <w:t>数说明，具体详见修改稿“对象与方法”部分。</w:t>
      </w:r>
    </w:p>
    <w:p w:rsidR="00720EC9" w:rsidRPr="00DA1CCA" w:rsidRDefault="00720EC9" w:rsidP="00DA1CCA">
      <w:pPr>
        <w:spacing w:line="320" w:lineRule="exact"/>
        <w:ind w:left="540" w:hangingChars="225" w:hanging="540"/>
        <w:rPr>
          <w:sz w:val="24"/>
        </w:rPr>
      </w:pPr>
      <w:r w:rsidRPr="00DA1CCA">
        <w:rPr>
          <w:rFonts w:hint="eastAsia"/>
          <w:sz w:val="24"/>
        </w:rPr>
        <w:t>3.</w:t>
      </w:r>
      <w:r w:rsidRPr="00DA1CCA">
        <w:rPr>
          <w:rFonts w:hint="eastAsia"/>
          <w:sz w:val="24"/>
        </w:rPr>
        <w:t>图</w:t>
      </w:r>
      <w:r w:rsidRPr="00DA1CCA">
        <w:rPr>
          <w:rFonts w:hint="eastAsia"/>
          <w:sz w:val="24"/>
        </w:rPr>
        <w:t>1</w:t>
      </w:r>
      <w:r w:rsidRPr="00DA1CCA">
        <w:rPr>
          <w:rFonts w:hint="eastAsia"/>
          <w:sz w:val="24"/>
        </w:rPr>
        <w:t>中已对新型毒品使用率及梅毒感染率的年度变化情况进行了趋势卡方检验，表</w:t>
      </w:r>
      <w:r w:rsidRPr="00DA1CCA">
        <w:rPr>
          <w:rFonts w:hint="eastAsia"/>
          <w:sz w:val="24"/>
        </w:rPr>
        <w:t>1</w:t>
      </w:r>
      <w:r w:rsidRPr="00DA1CCA">
        <w:rPr>
          <w:rFonts w:hint="eastAsia"/>
          <w:sz w:val="24"/>
        </w:rPr>
        <w:t>和表</w:t>
      </w:r>
      <w:r w:rsidRPr="00DA1CCA">
        <w:rPr>
          <w:rFonts w:hint="eastAsia"/>
          <w:sz w:val="24"/>
        </w:rPr>
        <w:t>2</w:t>
      </w:r>
      <w:r w:rsidRPr="00DA1CCA">
        <w:rPr>
          <w:rFonts w:hint="eastAsia"/>
          <w:sz w:val="24"/>
        </w:rPr>
        <w:t>中的年代数据建议删除。</w:t>
      </w:r>
    </w:p>
    <w:p w:rsidR="00720EC9" w:rsidRPr="00DA1CCA" w:rsidRDefault="00720EC9" w:rsidP="00DA1CCA">
      <w:pPr>
        <w:spacing w:line="320" w:lineRule="exact"/>
        <w:ind w:left="540" w:hangingChars="225" w:hanging="540"/>
        <w:rPr>
          <w:sz w:val="24"/>
        </w:rPr>
      </w:pPr>
      <w:r w:rsidRPr="00DA1CCA">
        <w:rPr>
          <w:rFonts w:hint="eastAsia"/>
          <w:sz w:val="24"/>
        </w:rPr>
        <w:t>回复：已删除表</w:t>
      </w:r>
      <w:r w:rsidRPr="00DA1CCA">
        <w:rPr>
          <w:rFonts w:hint="eastAsia"/>
          <w:sz w:val="24"/>
        </w:rPr>
        <w:t>1</w:t>
      </w:r>
      <w:r w:rsidRPr="00DA1CCA">
        <w:rPr>
          <w:rFonts w:hint="eastAsia"/>
          <w:sz w:val="24"/>
        </w:rPr>
        <w:t>和表</w:t>
      </w:r>
      <w:r w:rsidRPr="00DA1CCA">
        <w:rPr>
          <w:rFonts w:hint="eastAsia"/>
          <w:sz w:val="24"/>
        </w:rPr>
        <w:t>2</w:t>
      </w:r>
      <w:r w:rsidRPr="00DA1CCA">
        <w:rPr>
          <w:rFonts w:hint="eastAsia"/>
          <w:sz w:val="24"/>
        </w:rPr>
        <w:t>中重复的年代数据，详见修改稿。</w:t>
      </w:r>
    </w:p>
    <w:p w:rsidR="00720EC9" w:rsidRPr="00DA1CCA" w:rsidRDefault="00720EC9" w:rsidP="00DA1CCA">
      <w:pPr>
        <w:spacing w:line="320" w:lineRule="exact"/>
        <w:ind w:left="540" w:hangingChars="225" w:hanging="540"/>
        <w:rPr>
          <w:sz w:val="24"/>
        </w:rPr>
      </w:pPr>
      <w:r w:rsidRPr="00DA1CCA">
        <w:rPr>
          <w:rFonts w:hint="eastAsia"/>
          <w:sz w:val="24"/>
        </w:rPr>
        <w:t>4.</w:t>
      </w:r>
      <w:r w:rsidRPr="00DA1CCA">
        <w:rPr>
          <w:rFonts w:hint="eastAsia"/>
          <w:sz w:val="24"/>
        </w:rPr>
        <w:t>摘要中提及“多因素分析显示调查对象性别、年龄、近一年是否发生商业性行为和调查年份对梅毒感染的影响有统计学意义（</w:t>
      </w:r>
      <w:r w:rsidRPr="00DA1CCA">
        <w:rPr>
          <w:rFonts w:hint="eastAsia"/>
          <w:sz w:val="24"/>
        </w:rPr>
        <w:t>P&lt;0.05</w:t>
      </w:r>
      <w:r w:rsidRPr="00DA1CCA">
        <w:rPr>
          <w:rFonts w:hint="eastAsia"/>
          <w:sz w:val="24"/>
        </w:rPr>
        <w:t>）”，建议说明具体的危险因素是什么。</w:t>
      </w:r>
    </w:p>
    <w:p w:rsidR="00720EC9" w:rsidRPr="00DA1CCA" w:rsidRDefault="00720EC9" w:rsidP="00DA1CCA">
      <w:pPr>
        <w:spacing w:line="320" w:lineRule="exact"/>
        <w:ind w:left="540" w:hangingChars="225" w:hanging="540"/>
        <w:rPr>
          <w:sz w:val="24"/>
        </w:rPr>
      </w:pPr>
      <w:r w:rsidRPr="00DA1CCA">
        <w:rPr>
          <w:rFonts w:hint="eastAsia"/>
          <w:sz w:val="24"/>
        </w:rPr>
        <w:t xml:space="preserve"> </w:t>
      </w:r>
      <w:r w:rsidRPr="00DA1CCA">
        <w:rPr>
          <w:rFonts w:hint="eastAsia"/>
          <w:sz w:val="24"/>
        </w:rPr>
        <w:t>回复：已在修改稿中修改说明了梅毒感染的具体危险因素，详见修改稿。</w:t>
      </w:r>
    </w:p>
    <w:p w:rsidR="00720EC9" w:rsidRPr="00DA1CCA" w:rsidRDefault="00720EC9" w:rsidP="00DA1CCA">
      <w:pPr>
        <w:spacing w:line="320" w:lineRule="exact"/>
        <w:ind w:left="540" w:hangingChars="225" w:hanging="540"/>
        <w:rPr>
          <w:sz w:val="24"/>
        </w:rPr>
      </w:pPr>
      <w:r w:rsidRPr="00DA1CCA">
        <w:rPr>
          <w:rFonts w:hint="eastAsia"/>
          <w:sz w:val="24"/>
        </w:rPr>
        <w:t>5.</w:t>
      </w:r>
      <w:r w:rsidRPr="00DA1CCA">
        <w:rPr>
          <w:rFonts w:hint="eastAsia"/>
          <w:sz w:val="24"/>
        </w:rPr>
        <w:t>结果和讨论中都提及“女性是感染梅毒的危险因素”，在结果中需列出男女性梅毒感染率各是多少，是否有统计学差异。</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回复：已在修改稿“结果”中列出男女性梅毒感染率各为多少及统计学结果，具体详见修改稿。</w:t>
      </w:r>
    </w:p>
    <w:p w:rsidR="00720EC9" w:rsidRPr="00DA1CCA" w:rsidRDefault="00720EC9" w:rsidP="00DA1CCA">
      <w:pPr>
        <w:spacing w:line="320" w:lineRule="exact"/>
        <w:ind w:left="540" w:hangingChars="225" w:hanging="540"/>
        <w:rPr>
          <w:sz w:val="24"/>
        </w:rPr>
      </w:pPr>
      <w:r w:rsidRPr="00DA1CCA">
        <w:rPr>
          <w:rFonts w:hint="eastAsia"/>
          <w:sz w:val="24"/>
        </w:rPr>
        <w:t>6.</w:t>
      </w:r>
      <w:r w:rsidRPr="00DA1CCA">
        <w:rPr>
          <w:rFonts w:hint="eastAsia"/>
          <w:sz w:val="24"/>
        </w:rPr>
        <w:t>参考文献引用有问题，需进一步核对和修改：</w:t>
      </w:r>
      <w:r w:rsidRPr="00DA1CCA">
        <w:rPr>
          <w:rFonts w:hint="eastAsia"/>
          <w:sz w:val="24"/>
        </w:rPr>
        <w:t xml:space="preserve"> </w:t>
      </w:r>
      <w:r w:rsidRPr="00DA1CCA">
        <w:rPr>
          <w:rFonts w:hint="eastAsia"/>
          <w:sz w:val="24"/>
        </w:rPr>
        <w:t>（</w:t>
      </w:r>
      <w:r w:rsidRPr="00DA1CCA">
        <w:rPr>
          <w:rFonts w:hint="eastAsia"/>
          <w:sz w:val="24"/>
        </w:rPr>
        <w:t>1</w:t>
      </w:r>
      <w:r w:rsidRPr="00DA1CCA">
        <w:rPr>
          <w:rFonts w:hint="eastAsia"/>
          <w:sz w:val="24"/>
        </w:rPr>
        <w:t>）“但目前我国新型毒品的滥用逐渐增多</w:t>
      </w:r>
      <w:r w:rsidRPr="00DA1CCA">
        <w:rPr>
          <w:rFonts w:hint="eastAsia"/>
          <w:sz w:val="24"/>
        </w:rPr>
        <w:t>[5]</w:t>
      </w:r>
      <w:r w:rsidRPr="00DA1CCA">
        <w:rPr>
          <w:rFonts w:hint="eastAsia"/>
          <w:sz w:val="24"/>
        </w:rPr>
        <w:t>”，参考文献</w:t>
      </w:r>
      <w:r w:rsidRPr="00DA1CCA">
        <w:rPr>
          <w:rFonts w:hint="eastAsia"/>
          <w:sz w:val="24"/>
        </w:rPr>
        <w:t>5</w:t>
      </w:r>
      <w:r w:rsidRPr="00DA1CCA">
        <w:rPr>
          <w:rFonts w:hint="eastAsia"/>
          <w:sz w:val="24"/>
        </w:rPr>
        <w:t>引用有疑问，该参考文献并不是研究我国新型毒品的使用，全文搜索没有“</w:t>
      </w:r>
      <w:r w:rsidRPr="00DA1CCA">
        <w:rPr>
          <w:rFonts w:hint="eastAsia"/>
          <w:sz w:val="24"/>
        </w:rPr>
        <w:t>China</w:t>
      </w:r>
      <w:r w:rsidRPr="00DA1CCA">
        <w:rPr>
          <w:rFonts w:hint="eastAsia"/>
          <w:sz w:val="24"/>
        </w:rPr>
        <w:t>”一词。</w:t>
      </w:r>
      <w:r w:rsidRPr="00DA1CCA">
        <w:rPr>
          <w:rFonts w:hint="eastAsia"/>
          <w:sz w:val="24"/>
        </w:rPr>
        <w:t xml:space="preserve"> </w:t>
      </w:r>
      <w:r w:rsidRPr="00DA1CCA">
        <w:rPr>
          <w:rFonts w:hint="eastAsia"/>
          <w:sz w:val="24"/>
        </w:rPr>
        <w:t>（</w:t>
      </w:r>
      <w:r w:rsidRPr="00DA1CCA">
        <w:rPr>
          <w:rFonts w:hint="eastAsia"/>
          <w:sz w:val="24"/>
        </w:rPr>
        <w:t>2</w:t>
      </w:r>
      <w:r w:rsidRPr="00DA1CCA">
        <w:rPr>
          <w:rFonts w:hint="eastAsia"/>
          <w:sz w:val="24"/>
        </w:rPr>
        <w:t>）参考文献</w:t>
      </w:r>
      <w:r w:rsidRPr="00DA1CCA">
        <w:rPr>
          <w:rFonts w:hint="eastAsia"/>
          <w:sz w:val="24"/>
        </w:rPr>
        <w:t>9</w:t>
      </w:r>
      <w:r w:rsidRPr="00DA1CCA">
        <w:rPr>
          <w:rFonts w:hint="eastAsia"/>
          <w:sz w:val="24"/>
        </w:rPr>
        <w:t>的引用格式是否符合本杂志要求？（同一篇</w:t>
      </w:r>
      <w:r w:rsidRPr="00DA1CCA">
        <w:rPr>
          <w:rFonts w:hint="eastAsia"/>
          <w:sz w:val="24"/>
        </w:rPr>
        <w:t>SCI</w:t>
      </w:r>
      <w:r w:rsidRPr="00DA1CCA">
        <w:rPr>
          <w:rFonts w:hint="eastAsia"/>
          <w:sz w:val="24"/>
        </w:rPr>
        <w:t>文章的参考文献相同）。</w:t>
      </w:r>
    </w:p>
    <w:p w:rsidR="00720EC9" w:rsidRPr="00DA1CCA" w:rsidRDefault="00720EC9" w:rsidP="00DA1CCA">
      <w:pPr>
        <w:spacing w:line="320" w:lineRule="exact"/>
        <w:ind w:left="540" w:hangingChars="225" w:hanging="540"/>
        <w:rPr>
          <w:sz w:val="24"/>
        </w:rPr>
      </w:pPr>
      <w:r w:rsidRPr="00DA1CCA">
        <w:rPr>
          <w:rFonts w:hint="eastAsia"/>
          <w:sz w:val="24"/>
        </w:rPr>
        <w:t>回复：已对专家提到的参考文献的格式及引文内容进行核对和修改，详见修改稿。</w:t>
      </w:r>
    </w:p>
    <w:p w:rsidR="00720EC9" w:rsidRPr="00DA1CCA" w:rsidRDefault="00720EC9" w:rsidP="00DA1CCA">
      <w:pPr>
        <w:spacing w:line="320" w:lineRule="exact"/>
        <w:ind w:left="540" w:hangingChars="225" w:hanging="540"/>
        <w:rPr>
          <w:sz w:val="24"/>
        </w:rPr>
      </w:pPr>
      <w:r w:rsidRPr="00DA1CCA">
        <w:rPr>
          <w:rFonts w:hint="eastAsia"/>
          <w:sz w:val="24"/>
        </w:rPr>
        <w:t xml:space="preserve"> </w:t>
      </w:r>
      <w:r w:rsidRPr="00DA1CCA">
        <w:rPr>
          <w:rFonts w:hint="eastAsia"/>
          <w:sz w:val="24"/>
        </w:rPr>
        <w:t>审稿意见二：</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1.</w:t>
      </w:r>
      <w:r w:rsidRPr="00DA1CCA">
        <w:rPr>
          <w:rFonts w:hint="eastAsia"/>
          <w:sz w:val="24"/>
        </w:rPr>
        <w:t>感染指标判断标准不明确。</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回复：已对感染指标判断标准进行修改说明，详见修改稿中“对象与方法”部分。</w:t>
      </w:r>
    </w:p>
    <w:p w:rsidR="00720EC9" w:rsidRPr="00DA1CCA" w:rsidRDefault="00720EC9" w:rsidP="00DA1CCA">
      <w:pPr>
        <w:spacing w:line="320" w:lineRule="exact"/>
        <w:ind w:left="540" w:hangingChars="225" w:hanging="540"/>
        <w:rPr>
          <w:sz w:val="24"/>
        </w:rPr>
      </w:pPr>
      <w:r w:rsidRPr="00DA1CCA">
        <w:rPr>
          <w:rFonts w:hint="eastAsia"/>
          <w:sz w:val="24"/>
        </w:rPr>
        <w:t>2.</w:t>
      </w:r>
      <w:r w:rsidRPr="00DA1CCA">
        <w:rPr>
          <w:rFonts w:hint="eastAsia"/>
          <w:sz w:val="24"/>
        </w:rPr>
        <w:t>建议表</w:t>
      </w:r>
      <w:r w:rsidRPr="00DA1CCA">
        <w:rPr>
          <w:rFonts w:hint="eastAsia"/>
          <w:sz w:val="24"/>
        </w:rPr>
        <w:t>1</w:t>
      </w:r>
      <w:r w:rsidRPr="00DA1CCA">
        <w:rPr>
          <w:rFonts w:hint="eastAsia"/>
          <w:sz w:val="24"/>
        </w:rPr>
        <w:t>内容与图</w:t>
      </w:r>
      <w:r w:rsidRPr="00DA1CCA">
        <w:rPr>
          <w:rFonts w:hint="eastAsia"/>
          <w:sz w:val="24"/>
        </w:rPr>
        <w:t>1</w:t>
      </w:r>
      <w:r w:rsidRPr="00DA1CCA">
        <w:rPr>
          <w:rFonts w:hint="eastAsia"/>
          <w:sz w:val="24"/>
        </w:rPr>
        <w:t>重复的内容删除，相关多因素分析参考意义不大</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回复：已修改删除了表</w:t>
      </w:r>
      <w:r w:rsidRPr="00DA1CCA">
        <w:rPr>
          <w:rFonts w:hint="eastAsia"/>
          <w:sz w:val="24"/>
        </w:rPr>
        <w:t>1</w:t>
      </w:r>
      <w:r w:rsidRPr="00DA1CCA">
        <w:rPr>
          <w:rFonts w:hint="eastAsia"/>
          <w:sz w:val="24"/>
        </w:rPr>
        <w:t>和图</w:t>
      </w:r>
      <w:r w:rsidRPr="00DA1CCA">
        <w:rPr>
          <w:rFonts w:hint="eastAsia"/>
          <w:sz w:val="24"/>
        </w:rPr>
        <w:t>1</w:t>
      </w:r>
      <w:r w:rsidRPr="00DA1CCA">
        <w:rPr>
          <w:rFonts w:hint="eastAsia"/>
          <w:sz w:val="24"/>
        </w:rPr>
        <w:t>重复的内容，本研究发现历年梅毒感染率呈上升趋势，梅毒感染作为实验室的客观指标能够一定程度上反应该人群高危性行为情况，梅毒感染的影响因素分析作为高危性行为风险因素分析的补充，能够为吸毒人群高危行为干预策略的提出提供了一定科学参考依据。另外，既往相关文献也开展过类似分析研究，本研究多因素分析得到了与既往研究一致或者可比的结果，对相关工作有一定指导意义。</w:t>
      </w:r>
    </w:p>
    <w:p w:rsidR="00720EC9" w:rsidRPr="00DA1CCA" w:rsidRDefault="00720EC9" w:rsidP="00DA1CCA">
      <w:pPr>
        <w:spacing w:line="320" w:lineRule="exact"/>
        <w:ind w:left="540" w:hangingChars="225" w:hanging="540"/>
        <w:rPr>
          <w:sz w:val="24"/>
        </w:rPr>
      </w:pPr>
      <w:r w:rsidRPr="00DA1CCA">
        <w:rPr>
          <w:rFonts w:hint="eastAsia"/>
          <w:sz w:val="24"/>
        </w:rPr>
        <w:t>3.</w:t>
      </w:r>
      <w:r w:rsidRPr="00DA1CCA">
        <w:rPr>
          <w:rFonts w:hint="eastAsia"/>
          <w:sz w:val="24"/>
        </w:rPr>
        <w:t>年代久远的参考文献比例太高，有很多参考文献与本文根本没有可比性、也没有参考价值。</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回复：已对部分参考文献进行更新和修改，详见修改稿“参考文献”部分。</w:t>
      </w:r>
    </w:p>
    <w:p w:rsidR="00720EC9" w:rsidRPr="00DA1CCA" w:rsidRDefault="00720EC9" w:rsidP="00DA1CCA">
      <w:pPr>
        <w:spacing w:line="320" w:lineRule="exact"/>
        <w:ind w:left="540" w:hangingChars="225" w:hanging="540"/>
        <w:rPr>
          <w:sz w:val="24"/>
        </w:rPr>
      </w:pPr>
      <w:r w:rsidRPr="00DA1CCA">
        <w:rPr>
          <w:rFonts w:hint="eastAsia"/>
          <w:sz w:val="24"/>
        </w:rPr>
        <w:t>审稿意见三：</w:t>
      </w:r>
    </w:p>
    <w:p w:rsidR="00720EC9" w:rsidRPr="00DA1CCA" w:rsidRDefault="00720EC9" w:rsidP="00DA1CCA">
      <w:pPr>
        <w:spacing w:line="320" w:lineRule="exact"/>
        <w:ind w:left="540" w:hangingChars="225" w:hanging="540"/>
        <w:rPr>
          <w:sz w:val="24"/>
        </w:rPr>
      </w:pPr>
      <w:r w:rsidRPr="00DA1CCA">
        <w:rPr>
          <w:rFonts w:hint="eastAsia"/>
          <w:sz w:val="24"/>
        </w:rPr>
        <w:t>1</w:t>
      </w:r>
      <w:r w:rsidRPr="00DA1CCA">
        <w:rPr>
          <w:rFonts w:hint="eastAsia"/>
          <w:sz w:val="24"/>
        </w:rPr>
        <w:t>、参考文献过于陈旧，近五年参考文献太少；</w:t>
      </w:r>
    </w:p>
    <w:p w:rsidR="00720EC9" w:rsidRPr="00DA1CCA" w:rsidRDefault="00720EC9" w:rsidP="00DA1CCA">
      <w:pPr>
        <w:spacing w:line="320" w:lineRule="exact"/>
        <w:ind w:left="540" w:hangingChars="225" w:hanging="540"/>
        <w:rPr>
          <w:sz w:val="24"/>
        </w:rPr>
      </w:pPr>
      <w:r w:rsidRPr="00DA1CCA">
        <w:rPr>
          <w:rFonts w:hint="eastAsia"/>
          <w:sz w:val="24"/>
        </w:rPr>
        <w:lastRenderedPageBreak/>
        <w:t>回复：已对部分参考文献进行更新和修改，详见修改稿“参考文献”部分。</w:t>
      </w:r>
    </w:p>
    <w:p w:rsidR="00720EC9" w:rsidRPr="00DA1CCA" w:rsidRDefault="00720EC9" w:rsidP="00DA1CCA">
      <w:pPr>
        <w:spacing w:line="320" w:lineRule="exact"/>
        <w:ind w:left="540" w:hangingChars="225" w:hanging="540"/>
        <w:rPr>
          <w:sz w:val="24"/>
        </w:rPr>
      </w:pPr>
      <w:r w:rsidRPr="00DA1CCA">
        <w:rPr>
          <w:rFonts w:hint="eastAsia"/>
          <w:sz w:val="24"/>
        </w:rPr>
        <w:t>2</w:t>
      </w:r>
      <w:r w:rsidRPr="00DA1CCA">
        <w:rPr>
          <w:rFonts w:hint="eastAsia"/>
          <w:sz w:val="24"/>
        </w:rPr>
        <w:t>、</w:t>
      </w:r>
      <w:r w:rsidRPr="00DA1CCA">
        <w:rPr>
          <w:rFonts w:hint="eastAsia"/>
          <w:sz w:val="24"/>
        </w:rPr>
        <w:t>10</w:t>
      </w:r>
      <w:r w:rsidRPr="00DA1CCA">
        <w:rPr>
          <w:rFonts w:hint="eastAsia"/>
          <w:sz w:val="24"/>
        </w:rPr>
        <w:t>年连续资料合并一起进行可能不同质，讨论时要解释（人群发生变化，原为传统毒品，现为新型毒品，</w:t>
      </w:r>
      <w:r w:rsidRPr="00DA1CCA">
        <w:rPr>
          <w:rFonts w:hint="eastAsia"/>
          <w:sz w:val="24"/>
        </w:rPr>
        <w:t>2018</w:t>
      </w:r>
      <w:r w:rsidRPr="00DA1CCA">
        <w:rPr>
          <w:rFonts w:hint="eastAsia"/>
          <w:sz w:val="24"/>
        </w:rPr>
        <w:t>年传统毒品使用者为什么突然升高要解释，公安有统一行动？窝案？）；</w:t>
      </w:r>
    </w:p>
    <w:p w:rsidR="00720EC9" w:rsidRPr="00DA1CCA" w:rsidRDefault="00720EC9" w:rsidP="00DA1CCA">
      <w:pPr>
        <w:spacing w:line="320" w:lineRule="exact"/>
        <w:ind w:left="540" w:hangingChars="225" w:hanging="540"/>
        <w:rPr>
          <w:sz w:val="24"/>
        </w:rPr>
      </w:pPr>
      <w:r w:rsidRPr="00DA1CCA">
        <w:rPr>
          <w:rFonts w:hint="eastAsia"/>
          <w:sz w:val="24"/>
        </w:rPr>
        <w:t>回复：本研究依托国家吸毒人群哨点监测平台开展调查，每年开展的问卷调查间是相互独立的，每次调查前已根据人员姓名排除既往重复调查人员，避免样本不同质的情况。通过连续调查的数据分析我们发现该人群行为和相关疾病感染状况有明显变化趋势，比如梅毒感染和新型毒品使用，虽然</w:t>
      </w:r>
      <w:r w:rsidRPr="00DA1CCA">
        <w:rPr>
          <w:rFonts w:hint="eastAsia"/>
          <w:sz w:val="24"/>
        </w:rPr>
        <w:t>2018</w:t>
      </w:r>
      <w:r w:rsidRPr="00DA1CCA">
        <w:rPr>
          <w:rFonts w:hint="eastAsia"/>
          <w:sz w:val="24"/>
        </w:rPr>
        <w:t>年新型毒品使用率突然下降，但整体新型毒品的使用率呈上升趋势，这也与既往研究和本地其他研究结果一致。分析原因，可能与本市公安部门在</w:t>
      </w:r>
      <w:r w:rsidRPr="00DA1CCA">
        <w:rPr>
          <w:rFonts w:hint="eastAsia"/>
          <w:sz w:val="24"/>
        </w:rPr>
        <w:t>2018</w:t>
      </w:r>
      <w:r w:rsidRPr="00DA1CCA">
        <w:rPr>
          <w:rFonts w:hint="eastAsia"/>
          <w:sz w:val="24"/>
        </w:rPr>
        <w:t>年初启动了为期三年的“扫黑除恶”专项整治活动有关，作为</w:t>
      </w:r>
      <w:proofErr w:type="gramStart"/>
      <w:r w:rsidRPr="00DA1CCA">
        <w:rPr>
          <w:rFonts w:hint="eastAsia"/>
          <w:sz w:val="24"/>
        </w:rPr>
        <w:t>习主席</w:t>
      </w:r>
      <w:proofErr w:type="gramEnd"/>
      <w:r w:rsidRPr="00DA1CCA">
        <w:rPr>
          <w:rFonts w:hint="eastAsia"/>
          <w:sz w:val="24"/>
        </w:rPr>
        <w:t>推动的一项全国性运动，我市公安对传统毒品打击力度极大，但由于新型毒品使用的隐蔽性而导致其较难被发现，</w:t>
      </w:r>
      <w:proofErr w:type="gramStart"/>
      <w:r w:rsidRPr="00DA1CCA">
        <w:rPr>
          <w:rFonts w:hint="eastAsia"/>
          <w:sz w:val="24"/>
        </w:rPr>
        <w:t>具体已</w:t>
      </w:r>
      <w:proofErr w:type="gramEnd"/>
      <w:r w:rsidRPr="00DA1CCA">
        <w:rPr>
          <w:rFonts w:hint="eastAsia"/>
          <w:sz w:val="24"/>
        </w:rPr>
        <w:t>在“讨论”部分解释说明。</w:t>
      </w:r>
    </w:p>
    <w:p w:rsidR="00720EC9" w:rsidRPr="00DA1CCA" w:rsidRDefault="00720EC9" w:rsidP="00DA1CCA">
      <w:pPr>
        <w:spacing w:line="320" w:lineRule="exact"/>
        <w:ind w:left="540" w:hangingChars="225" w:hanging="540"/>
        <w:rPr>
          <w:sz w:val="24"/>
        </w:rPr>
      </w:pPr>
      <w:r w:rsidRPr="00DA1CCA">
        <w:rPr>
          <w:rFonts w:hint="eastAsia"/>
          <w:sz w:val="24"/>
        </w:rPr>
        <w:t>3</w:t>
      </w:r>
      <w:r w:rsidRPr="00DA1CCA">
        <w:rPr>
          <w:rFonts w:hint="eastAsia"/>
          <w:sz w:val="24"/>
        </w:rPr>
        <w:t>、国家监测方案要求样本量为</w:t>
      </w:r>
      <w:r w:rsidRPr="00DA1CCA">
        <w:rPr>
          <w:rFonts w:hint="eastAsia"/>
          <w:sz w:val="24"/>
        </w:rPr>
        <w:t>400</w:t>
      </w:r>
      <w:r w:rsidRPr="00DA1CCA">
        <w:rPr>
          <w:rFonts w:hint="eastAsia"/>
          <w:sz w:val="24"/>
        </w:rPr>
        <w:t>人，本调查每年调查</w:t>
      </w:r>
      <w:r w:rsidRPr="00DA1CCA">
        <w:rPr>
          <w:rFonts w:hint="eastAsia"/>
          <w:sz w:val="24"/>
        </w:rPr>
        <w:t>400</w:t>
      </w:r>
      <w:r w:rsidRPr="00DA1CCA">
        <w:rPr>
          <w:rFonts w:hint="eastAsia"/>
          <w:sz w:val="24"/>
        </w:rPr>
        <w:t>人，</w:t>
      </w:r>
      <w:r w:rsidRPr="00DA1CCA">
        <w:rPr>
          <w:rFonts w:hint="eastAsia"/>
          <w:sz w:val="24"/>
        </w:rPr>
        <w:t>10</w:t>
      </w:r>
      <w:r w:rsidRPr="00DA1CCA">
        <w:rPr>
          <w:rFonts w:hint="eastAsia"/>
          <w:sz w:val="24"/>
        </w:rPr>
        <w:t>年</w:t>
      </w:r>
      <w:r w:rsidRPr="00DA1CCA">
        <w:rPr>
          <w:rFonts w:hint="eastAsia"/>
          <w:sz w:val="24"/>
        </w:rPr>
        <w:t>4000</w:t>
      </w:r>
      <w:r w:rsidRPr="00DA1CCA">
        <w:rPr>
          <w:rFonts w:hint="eastAsia"/>
          <w:sz w:val="24"/>
        </w:rPr>
        <w:t>人，为什么这么准？要进行解释。</w:t>
      </w:r>
    </w:p>
    <w:p w:rsidR="00720EC9" w:rsidRPr="00DA1CCA" w:rsidRDefault="00720EC9" w:rsidP="00DA1CCA">
      <w:pPr>
        <w:spacing w:line="320" w:lineRule="exact"/>
        <w:ind w:left="540" w:hangingChars="225" w:hanging="540"/>
        <w:rPr>
          <w:sz w:val="24"/>
        </w:rPr>
      </w:pPr>
      <w:r w:rsidRPr="00DA1CCA">
        <w:rPr>
          <w:rFonts w:hint="eastAsia"/>
          <w:sz w:val="24"/>
        </w:rPr>
        <w:t>回复：本研究是在宁波市强制戒毒所开展，</w:t>
      </w:r>
      <w:proofErr w:type="gramStart"/>
      <w:r w:rsidRPr="00DA1CCA">
        <w:rPr>
          <w:rFonts w:hint="eastAsia"/>
          <w:sz w:val="24"/>
        </w:rPr>
        <w:t>由疾控中心</w:t>
      </w:r>
      <w:proofErr w:type="gramEnd"/>
      <w:r w:rsidRPr="00DA1CCA">
        <w:rPr>
          <w:rFonts w:hint="eastAsia"/>
          <w:sz w:val="24"/>
        </w:rPr>
        <w:t>工作人员、戒毒所医生及管理员一起开展调查，通过调查前培训，调查员及督导员对国家哨点监测方案解读明确，</w:t>
      </w:r>
      <w:proofErr w:type="gramStart"/>
      <w:r w:rsidRPr="00DA1CCA">
        <w:rPr>
          <w:rFonts w:hint="eastAsia"/>
          <w:sz w:val="24"/>
        </w:rPr>
        <w:t>中国疾控中心</w:t>
      </w:r>
      <w:proofErr w:type="gramEnd"/>
      <w:r w:rsidRPr="00DA1CCA">
        <w:rPr>
          <w:rFonts w:hint="eastAsia"/>
          <w:sz w:val="24"/>
        </w:rPr>
        <w:t>根据吸毒人群横断面调查样本量要求并结合基层工作实际要求监测样本量不低于</w:t>
      </w:r>
      <w:r w:rsidRPr="00DA1CCA">
        <w:rPr>
          <w:rFonts w:hint="eastAsia"/>
          <w:sz w:val="24"/>
        </w:rPr>
        <w:t>400</w:t>
      </w:r>
      <w:r w:rsidRPr="00DA1CCA">
        <w:rPr>
          <w:rFonts w:hint="eastAsia"/>
          <w:sz w:val="24"/>
        </w:rPr>
        <w:t>人，且样本量指标已纳入浙江省</w:t>
      </w:r>
      <w:proofErr w:type="gramStart"/>
      <w:r w:rsidRPr="00DA1CCA">
        <w:rPr>
          <w:rFonts w:hint="eastAsia"/>
          <w:sz w:val="24"/>
        </w:rPr>
        <w:t>疾控及</w:t>
      </w:r>
      <w:proofErr w:type="gramEnd"/>
      <w:r w:rsidRPr="00DA1CCA">
        <w:rPr>
          <w:rFonts w:hint="eastAsia"/>
          <w:sz w:val="24"/>
        </w:rPr>
        <w:t>宁波市疾控</w:t>
      </w:r>
      <w:proofErr w:type="gramStart"/>
      <w:r w:rsidRPr="00DA1CCA">
        <w:rPr>
          <w:rFonts w:hint="eastAsia"/>
          <w:sz w:val="24"/>
        </w:rPr>
        <w:t>中心中心</w:t>
      </w:r>
      <w:proofErr w:type="gramEnd"/>
      <w:r w:rsidRPr="00DA1CCA">
        <w:rPr>
          <w:rFonts w:hint="eastAsia"/>
          <w:sz w:val="24"/>
        </w:rPr>
        <w:t>艾滋病防治数据质量评估工作，故一般不会少于</w:t>
      </w:r>
      <w:r w:rsidRPr="00DA1CCA">
        <w:rPr>
          <w:rFonts w:hint="eastAsia"/>
          <w:sz w:val="24"/>
        </w:rPr>
        <w:t>400</w:t>
      </w:r>
      <w:r w:rsidRPr="00DA1CCA">
        <w:rPr>
          <w:rFonts w:hint="eastAsia"/>
          <w:sz w:val="24"/>
        </w:rPr>
        <w:t>人（少则扣分）。鉴于基层工作人手有限，基层现场调查会在符合监测方案人群定义人数达到</w:t>
      </w:r>
      <w:r w:rsidRPr="00DA1CCA">
        <w:rPr>
          <w:rFonts w:hint="eastAsia"/>
          <w:sz w:val="24"/>
        </w:rPr>
        <w:t>400</w:t>
      </w:r>
      <w:r w:rsidRPr="00DA1CCA">
        <w:rPr>
          <w:rFonts w:hint="eastAsia"/>
          <w:sz w:val="24"/>
        </w:rPr>
        <w:t>人后停止，而且由于是在押人员，调查对象一般比较配合调查，未发现拒绝调查的情况，所以样本量每年都是</w:t>
      </w:r>
      <w:r w:rsidRPr="00DA1CCA">
        <w:rPr>
          <w:rFonts w:hint="eastAsia"/>
          <w:sz w:val="24"/>
        </w:rPr>
        <w:t>400</w:t>
      </w:r>
      <w:r w:rsidRPr="00DA1CCA">
        <w:rPr>
          <w:rFonts w:hint="eastAsia"/>
          <w:sz w:val="24"/>
        </w:rPr>
        <w:t>人整，连续</w:t>
      </w:r>
      <w:r w:rsidRPr="00DA1CCA">
        <w:rPr>
          <w:rFonts w:hint="eastAsia"/>
          <w:sz w:val="24"/>
        </w:rPr>
        <w:t>10</w:t>
      </w:r>
      <w:r w:rsidRPr="00DA1CCA">
        <w:rPr>
          <w:rFonts w:hint="eastAsia"/>
          <w:sz w:val="24"/>
        </w:rPr>
        <w:t>年即是</w:t>
      </w:r>
      <w:r w:rsidRPr="00DA1CCA">
        <w:rPr>
          <w:rFonts w:hint="eastAsia"/>
          <w:sz w:val="24"/>
        </w:rPr>
        <w:t>4000</w:t>
      </w:r>
      <w:r w:rsidRPr="00DA1CCA">
        <w:rPr>
          <w:rFonts w:hint="eastAsia"/>
          <w:sz w:val="24"/>
        </w:rPr>
        <w:t>人。</w:t>
      </w:r>
    </w:p>
    <w:p w:rsidR="00720EC9" w:rsidRPr="00DA1CCA" w:rsidRDefault="00720EC9" w:rsidP="00DA1CCA">
      <w:pPr>
        <w:spacing w:line="320" w:lineRule="exact"/>
        <w:ind w:left="540" w:hangingChars="225" w:hanging="540"/>
        <w:rPr>
          <w:sz w:val="24"/>
        </w:rPr>
      </w:pPr>
      <w:r w:rsidRPr="00DA1CCA">
        <w:rPr>
          <w:rFonts w:hint="eastAsia"/>
          <w:sz w:val="24"/>
        </w:rPr>
        <w:t xml:space="preserve"> </w:t>
      </w:r>
      <w:r w:rsidRPr="00DA1CCA">
        <w:rPr>
          <w:rFonts w:hint="eastAsia"/>
          <w:sz w:val="24"/>
        </w:rPr>
        <w:t>审稿意见四：</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1</w:t>
      </w:r>
      <w:r w:rsidRPr="00DA1CCA">
        <w:rPr>
          <w:rFonts w:hint="eastAsia"/>
          <w:sz w:val="24"/>
        </w:rPr>
        <w:t>、</w:t>
      </w:r>
      <w:r w:rsidRPr="00DA1CCA">
        <w:rPr>
          <w:rFonts w:hint="eastAsia"/>
          <w:sz w:val="24"/>
        </w:rPr>
        <w:t xml:space="preserve"> </w:t>
      </w:r>
      <w:r w:rsidRPr="00DA1CCA">
        <w:rPr>
          <w:rFonts w:hint="eastAsia"/>
          <w:sz w:val="24"/>
        </w:rPr>
        <w:t>摘要部分语言不通。</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回复：已对摘要部分进行更新和修改，详见修改稿“摘要”部分。</w:t>
      </w:r>
    </w:p>
    <w:p w:rsidR="00720EC9" w:rsidRPr="00DA1CCA" w:rsidRDefault="00720EC9" w:rsidP="00DA1CCA">
      <w:pPr>
        <w:spacing w:line="320" w:lineRule="exact"/>
        <w:ind w:left="540" w:hangingChars="225" w:hanging="540"/>
        <w:rPr>
          <w:sz w:val="24"/>
        </w:rPr>
      </w:pPr>
      <w:r w:rsidRPr="00DA1CCA">
        <w:rPr>
          <w:rFonts w:hint="eastAsia"/>
          <w:sz w:val="24"/>
        </w:rPr>
        <w:t>2</w:t>
      </w:r>
      <w:r w:rsidRPr="00DA1CCA">
        <w:rPr>
          <w:rFonts w:hint="eastAsia"/>
          <w:sz w:val="24"/>
        </w:rPr>
        <w:t>、</w:t>
      </w:r>
      <w:r w:rsidRPr="00DA1CCA">
        <w:rPr>
          <w:rFonts w:hint="eastAsia"/>
          <w:sz w:val="24"/>
        </w:rPr>
        <w:t xml:space="preserve"> </w:t>
      </w:r>
      <w:r w:rsidRPr="00DA1CCA">
        <w:rPr>
          <w:rFonts w:hint="eastAsia"/>
          <w:sz w:val="24"/>
        </w:rPr>
        <w:t>方法部分为连续性随机抽样，是如何定义、操作的？每年均完成</w:t>
      </w:r>
      <w:r w:rsidRPr="00DA1CCA">
        <w:rPr>
          <w:rFonts w:hint="eastAsia"/>
          <w:sz w:val="24"/>
        </w:rPr>
        <w:t>400</w:t>
      </w:r>
      <w:r w:rsidRPr="00DA1CCA">
        <w:rPr>
          <w:rFonts w:hint="eastAsia"/>
          <w:sz w:val="24"/>
        </w:rPr>
        <w:t>人，样本量是如何界定的？如此齐整的完成调查量，如何进行控制的？</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回复：本研究是在全市在</w:t>
      </w:r>
      <w:proofErr w:type="gramStart"/>
      <w:r w:rsidRPr="00DA1CCA">
        <w:rPr>
          <w:rFonts w:hint="eastAsia"/>
          <w:sz w:val="24"/>
        </w:rPr>
        <w:t>所人数</w:t>
      </w:r>
      <w:proofErr w:type="gramEnd"/>
      <w:r w:rsidRPr="00DA1CCA">
        <w:rPr>
          <w:rFonts w:hint="eastAsia"/>
          <w:sz w:val="24"/>
        </w:rPr>
        <w:t>最多的市级强制戒毒所开展，能够满足随机抽样的要求，抽样方法为通过随机数在新入所吸毒人员中随机抽取</w:t>
      </w:r>
      <w:r w:rsidRPr="00DA1CCA">
        <w:rPr>
          <w:rFonts w:hint="eastAsia"/>
          <w:sz w:val="24"/>
        </w:rPr>
        <w:t>400</w:t>
      </w:r>
      <w:r w:rsidRPr="00DA1CCA">
        <w:rPr>
          <w:rFonts w:hint="eastAsia"/>
          <w:sz w:val="24"/>
        </w:rPr>
        <w:t>人参加调查，随机抽样前已排除既往接受过调查的人员（既往调查有信息备案）。现场调查</w:t>
      </w:r>
      <w:proofErr w:type="gramStart"/>
      <w:r w:rsidRPr="00DA1CCA">
        <w:rPr>
          <w:rFonts w:hint="eastAsia"/>
          <w:sz w:val="24"/>
        </w:rPr>
        <w:t>由疾控中心</w:t>
      </w:r>
      <w:proofErr w:type="gramEnd"/>
      <w:r w:rsidRPr="00DA1CCA">
        <w:rPr>
          <w:rFonts w:hint="eastAsia"/>
          <w:sz w:val="24"/>
        </w:rPr>
        <w:t>工作人员、戒毒所医生及管理员共同开展调查，通过调查前培训，调查员及督导员对国家哨点监测方案解读明确，</w:t>
      </w:r>
      <w:proofErr w:type="gramStart"/>
      <w:r w:rsidRPr="00DA1CCA">
        <w:rPr>
          <w:rFonts w:hint="eastAsia"/>
          <w:sz w:val="24"/>
        </w:rPr>
        <w:t>中国疾控中心</w:t>
      </w:r>
      <w:proofErr w:type="gramEnd"/>
      <w:r w:rsidRPr="00DA1CCA">
        <w:rPr>
          <w:rFonts w:hint="eastAsia"/>
          <w:sz w:val="24"/>
        </w:rPr>
        <w:t>根据吸毒人群横断面调查样本量要求并结合基层工作实际要求监测样本量不低于</w:t>
      </w:r>
      <w:r w:rsidRPr="00DA1CCA">
        <w:rPr>
          <w:rFonts w:hint="eastAsia"/>
          <w:sz w:val="24"/>
        </w:rPr>
        <w:t>400</w:t>
      </w:r>
      <w:r w:rsidRPr="00DA1CCA">
        <w:rPr>
          <w:rFonts w:hint="eastAsia"/>
          <w:sz w:val="24"/>
        </w:rPr>
        <w:t>人，且该样本量指标已纳入浙江省</w:t>
      </w:r>
      <w:proofErr w:type="gramStart"/>
      <w:r w:rsidRPr="00DA1CCA">
        <w:rPr>
          <w:rFonts w:hint="eastAsia"/>
          <w:sz w:val="24"/>
        </w:rPr>
        <w:t>疾控及</w:t>
      </w:r>
      <w:proofErr w:type="gramEnd"/>
      <w:r w:rsidRPr="00DA1CCA">
        <w:rPr>
          <w:rFonts w:hint="eastAsia"/>
          <w:sz w:val="24"/>
        </w:rPr>
        <w:t>宁波市疾控</w:t>
      </w:r>
      <w:proofErr w:type="gramStart"/>
      <w:r w:rsidRPr="00DA1CCA">
        <w:rPr>
          <w:rFonts w:hint="eastAsia"/>
          <w:sz w:val="24"/>
        </w:rPr>
        <w:t>中心中心</w:t>
      </w:r>
      <w:proofErr w:type="gramEnd"/>
      <w:r w:rsidRPr="00DA1CCA">
        <w:rPr>
          <w:rFonts w:hint="eastAsia"/>
          <w:sz w:val="24"/>
        </w:rPr>
        <w:t>艾滋病防治数据质量评估工作，故一般不会少于</w:t>
      </w:r>
      <w:r w:rsidRPr="00DA1CCA">
        <w:rPr>
          <w:rFonts w:hint="eastAsia"/>
          <w:sz w:val="24"/>
        </w:rPr>
        <w:t>400</w:t>
      </w:r>
      <w:r w:rsidRPr="00DA1CCA">
        <w:rPr>
          <w:rFonts w:hint="eastAsia"/>
          <w:sz w:val="24"/>
        </w:rPr>
        <w:t>人（少则扣分）。鉴于基层工作人手有限，现场调查会在符合监测方案人群定义人数达到</w:t>
      </w:r>
      <w:r w:rsidRPr="00DA1CCA">
        <w:rPr>
          <w:rFonts w:hint="eastAsia"/>
          <w:sz w:val="24"/>
        </w:rPr>
        <w:t>400</w:t>
      </w:r>
      <w:r w:rsidRPr="00DA1CCA">
        <w:rPr>
          <w:rFonts w:hint="eastAsia"/>
          <w:sz w:val="24"/>
        </w:rPr>
        <w:t>人后停止，而且由于是在押人员，调查对象一般比较配合调查，未发现拒绝调查的情况，所以样本量每年都是</w:t>
      </w:r>
      <w:r w:rsidRPr="00DA1CCA">
        <w:rPr>
          <w:rFonts w:hint="eastAsia"/>
          <w:sz w:val="24"/>
        </w:rPr>
        <w:t>400</w:t>
      </w:r>
      <w:r w:rsidRPr="00DA1CCA">
        <w:rPr>
          <w:rFonts w:hint="eastAsia"/>
          <w:sz w:val="24"/>
        </w:rPr>
        <w:t>人整，连续</w:t>
      </w:r>
      <w:r w:rsidRPr="00DA1CCA">
        <w:rPr>
          <w:rFonts w:hint="eastAsia"/>
          <w:sz w:val="24"/>
        </w:rPr>
        <w:t>10</w:t>
      </w:r>
      <w:r w:rsidRPr="00DA1CCA">
        <w:rPr>
          <w:rFonts w:hint="eastAsia"/>
          <w:sz w:val="24"/>
        </w:rPr>
        <w:t>年即是</w:t>
      </w:r>
      <w:r w:rsidRPr="00DA1CCA">
        <w:rPr>
          <w:rFonts w:hint="eastAsia"/>
          <w:sz w:val="24"/>
        </w:rPr>
        <w:t>4000</w:t>
      </w:r>
      <w:r w:rsidRPr="00DA1CCA">
        <w:rPr>
          <w:rFonts w:hint="eastAsia"/>
          <w:sz w:val="24"/>
        </w:rPr>
        <w:t>人。</w:t>
      </w:r>
    </w:p>
    <w:p w:rsidR="00720EC9" w:rsidRPr="00DA1CCA" w:rsidRDefault="00720EC9" w:rsidP="00DA1CCA">
      <w:pPr>
        <w:spacing w:line="320" w:lineRule="exact"/>
        <w:ind w:left="540" w:hangingChars="225" w:hanging="540"/>
        <w:rPr>
          <w:sz w:val="24"/>
        </w:rPr>
      </w:pPr>
      <w:r w:rsidRPr="00DA1CCA">
        <w:rPr>
          <w:rFonts w:hint="eastAsia"/>
          <w:sz w:val="24"/>
        </w:rPr>
        <w:t>3</w:t>
      </w:r>
      <w:r w:rsidRPr="00DA1CCA">
        <w:rPr>
          <w:rFonts w:hint="eastAsia"/>
          <w:sz w:val="24"/>
        </w:rPr>
        <w:t>、</w:t>
      </w:r>
      <w:r w:rsidRPr="00DA1CCA">
        <w:rPr>
          <w:rFonts w:hint="eastAsia"/>
          <w:sz w:val="24"/>
        </w:rPr>
        <w:t xml:space="preserve"> 2018</w:t>
      </w:r>
      <w:r w:rsidRPr="00DA1CCA">
        <w:rPr>
          <w:rFonts w:hint="eastAsia"/>
          <w:sz w:val="24"/>
        </w:rPr>
        <w:t>年新型毒品使用率下降，</w:t>
      </w:r>
      <w:r w:rsidRPr="00DA1CCA">
        <w:rPr>
          <w:rFonts w:hint="eastAsia"/>
          <w:sz w:val="24"/>
        </w:rPr>
        <w:t>2014</w:t>
      </w:r>
      <w:r w:rsidRPr="00DA1CCA">
        <w:rPr>
          <w:rFonts w:hint="eastAsia"/>
          <w:sz w:val="24"/>
        </w:rPr>
        <w:t>年梅毒感染率降低，是什么原因造成的？是否存在样本选择的偏倚，还是由于现场操作时人为原因导致？</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w:t>
      </w:r>
      <w:r w:rsidRPr="00DA1CCA">
        <w:rPr>
          <w:rFonts w:hint="eastAsia"/>
          <w:sz w:val="24"/>
        </w:rPr>
        <w:t>2018</w:t>
      </w:r>
      <w:r w:rsidRPr="00DA1CCA">
        <w:rPr>
          <w:rFonts w:hint="eastAsia"/>
          <w:sz w:val="24"/>
        </w:rPr>
        <w:t>年新型毒品使用率下降和</w:t>
      </w:r>
      <w:r w:rsidRPr="00DA1CCA">
        <w:rPr>
          <w:rFonts w:hint="eastAsia"/>
          <w:sz w:val="24"/>
        </w:rPr>
        <w:t>2014</w:t>
      </w:r>
      <w:r w:rsidRPr="00DA1CCA">
        <w:rPr>
          <w:rFonts w:hint="eastAsia"/>
          <w:sz w:val="24"/>
        </w:rPr>
        <w:t>年梅毒感染率降低，可能是由于样本选择偏倚或调查对象回忆偏倚的影响，也可能与如“扫黑除恶”专项整治活动等客观因素有关。由于采用随机抽样调查，每年独立的调查结果不一定能够反应吸毒人群总体相关行为及疾病感染状况，但通过连续</w:t>
      </w:r>
      <w:r w:rsidRPr="00DA1CCA">
        <w:rPr>
          <w:rFonts w:hint="eastAsia"/>
          <w:sz w:val="24"/>
        </w:rPr>
        <w:t>10</w:t>
      </w:r>
      <w:r w:rsidRPr="00DA1CCA">
        <w:rPr>
          <w:rFonts w:hint="eastAsia"/>
          <w:sz w:val="24"/>
        </w:rPr>
        <w:t>年数据的趋势性检验，我们发现新型毒品使用率和梅毒感染率总体呈上升趋势。另外，本研究是依托国家哨点监测平台开展调查，调查员及督导员均通过统一培训，有规范的问卷和现场操作规范，特别是作为客观实验室指标的梅毒</w:t>
      </w:r>
      <w:r w:rsidRPr="00DA1CCA">
        <w:rPr>
          <w:rFonts w:hint="eastAsia"/>
          <w:sz w:val="24"/>
        </w:rPr>
        <w:lastRenderedPageBreak/>
        <w:t>感染，基本可以排除现场操作人为原因导致的结果偏倚。</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4</w:t>
      </w:r>
      <w:r w:rsidRPr="00DA1CCA">
        <w:rPr>
          <w:rFonts w:hint="eastAsia"/>
          <w:sz w:val="24"/>
        </w:rPr>
        <w:t>、</w:t>
      </w:r>
      <w:r w:rsidRPr="00DA1CCA">
        <w:rPr>
          <w:rFonts w:hint="eastAsia"/>
          <w:sz w:val="24"/>
        </w:rPr>
        <w:t xml:space="preserve"> </w:t>
      </w:r>
      <w:r w:rsidRPr="00DA1CCA">
        <w:rPr>
          <w:rFonts w:hint="eastAsia"/>
          <w:sz w:val="24"/>
        </w:rPr>
        <w:t>作为连续多年的横断面调查的哨点监测数据，能够说清楚趋势变化就不错了。横断面调查获得的行为学及血清学的结果，哪个为因，哪个为果，是很难界定的，所以在分析梅毒的感染因素时，可能得不到真正的原因或者得到相反的结果，建议不要做影响因素的分析。</w:t>
      </w:r>
      <w:r w:rsidRPr="00DA1CCA">
        <w:rPr>
          <w:rFonts w:hint="eastAsia"/>
          <w:sz w:val="24"/>
        </w:rPr>
        <w:t xml:space="preserve"> </w:t>
      </w:r>
    </w:p>
    <w:p w:rsidR="00720EC9" w:rsidRPr="00DA1CCA" w:rsidRDefault="00720EC9" w:rsidP="00DA1CCA">
      <w:pPr>
        <w:spacing w:line="320" w:lineRule="exact"/>
        <w:ind w:left="540" w:hangingChars="225" w:hanging="540"/>
        <w:rPr>
          <w:sz w:val="24"/>
        </w:rPr>
      </w:pPr>
      <w:r w:rsidRPr="00DA1CCA">
        <w:rPr>
          <w:rFonts w:hint="eastAsia"/>
          <w:sz w:val="24"/>
        </w:rPr>
        <w:t>回复：横断面调查获得的行为学及血清学结果的因果关联的确不易确定，且横断面调查仅能提出因果线索无法验证病因，但理论上连续</w:t>
      </w:r>
      <w:r w:rsidRPr="00DA1CCA">
        <w:rPr>
          <w:rFonts w:hint="eastAsia"/>
          <w:sz w:val="24"/>
        </w:rPr>
        <w:t>10</w:t>
      </w:r>
      <w:r w:rsidRPr="00DA1CCA">
        <w:rPr>
          <w:rFonts w:hint="eastAsia"/>
          <w:sz w:val="24"/>
        </w:rPr>
        <w:t>年横断面调查数据可以应用</w:t>
      </w:r>
      <w:r w:rsidRPr="00DA1CCA">
        <w:rPr>
          <w:rFonts w:hint="eastAsia"/>
          <w:sz w:val="24"/>
        </w:rPr>
        <w:t>Logistic</w:t>
      </w:r>
      <w:r w:rsidRPr="00DA1CCA">
        <w:rPr>
          <w:rFonts w:hint="eastAsia"/>
          <w:sz w:val="24"/>
        </w:rPr>
        <w:t>回归分析进行研究，也可以进行相关危险因素探讨，相关书籍和文献中也有应用先例。本文通过相关影响因素分析得出可比较可解释的结果，一方面可能说明本研究数据质量较好能够与既往研究比较，另一方面相关多因素分析结果可作为吸毒人群高危性行为风险因素分析的补充，也可以为后期吸毒人群相关干预策略的提出提供科学依据，故未删除影响因素分析。</w:t>
      </w:r>
    </w:p>
    <w:p w:rsidR="00720EC9" w:rsidRPr="00DA1CCA" w:rsidRDefault="00720EC9" w:rsidP="00DA1CCA">
      <w:pPr>
        <w:spacing w:line="320" w:lineRule="exact"/>
        <w:ind w:left="540" w:hangingChars="225" w:hanging="540"/>
        <w:rPr>
          <w:sz w:val="24"/>
        </w:rPr>
      </w:pPr>
      <w:r w:rsidRPr="00DA1CCA">
        <w:rPr>
          <w:rFonts w:hint="eastAsia"/>
          <w:sz w:val="24"/>
        </w:rPr>
        <w:t>5</w:t>
      </w:r>
      <w:r w:rsidRPr="00DA1CCA">
        <w:rPr>
          <w:rFonts w:hint="eastAsia"/>
          <w:sz w:val="24"/>
        </w:rPr>
        <w:t>、</w:t>
      </w:r>
      <w:r w:rsidRPr="00DA1CCA">
        <w:rPr>
          <w:rFonts w:hint="eastAsia"/>
          <w:sz w:val="24"/>
        </w:rPr>
        <w:t xml:space="preserve"> </w:t>
      </w:r>
      <w:r w:rsidRPr="00DA1CCA">
        <w:rPr>
          <w:rFonts w:hint="eastAsia"/>
          <w:sz w:val="24"/>
        </w:rPr>
        <w:t>参考文献较为陈旧，</w:t>
      </w:r>
      <w:r w:rsidRPr="00DA1CCA">
        <w:rPr>
          <w:rFonts w:hint="eastAsia"/>
          <w:sz w:val="24"/>
        </w:rPr>
        <w:t>29</w:t>
      </w:r>
      <w:r w:rsidRPr="00DA1CCA">
        <w:rPr>
          <w:rFonts w:hint="eastAsia"/>
          <w:sz w:val="24"/>
        </w:rPr>
        <w:t>篇文献有</w:t>
      </w:r>
      <w:r w:rsidRPr="00DA1CCA">
        <w:rPr>
          <w:rFonts w:hint="eastAsia"/>
          <w:sz w:val="24"/>
        </w:rPr>
        <w:t>21</w:t>
      </w:r>
      <w:r w:rsidRPr="00DA1CCA">
        <w:rPr>
          <w:rFonts w:hint="eastAsia"/>
          <w:sz w:val="24"/>
        </w:rPr>
        <w:t>篇为</w:t>
      </w:r>
      <w:r w:rsidRPr="00DA1CCA">
        <w:rPr>
          <w:rFonts w:hint="eastAsia"/>
          <w:sz w:val="24"/>
        </w:rPr>
        <w:t>2010</w:t>
      </w:r>
      <w:r w:rsidRPr="00DA1CCA">
        <w:rPr>
          <w:rFonts w:hint="eastAsia"/>
          <w:sz w:val="24"/>
        </w:rPr>
        <w:t>年</w:t>
      </w:r>
      <w:proofErr w:type="gramStart"/>
      <w:r w:rsidRPr="00DA1CCA">
        <w:rPr>
          <w:rFonts w:hint="eastAsia"/>
          <w:sz w:val="24"/>
        </w:rPr>
        <w:t>及之前</w:t>
      </w:r>
      <w:proofErr w:type="gramEnd"/>
      <w:r w:rsidRPr="00DA1CCA">
        <w:rPr>
          <w:rFonts w:hint="eastAsia"/>
          <w:sz w:val="24"/>
        </w:rPr>
        <w:t>的。</w:t>
      </w:r>
    </w:p>
    <w:p w:rsidR="00F5596A" w:rsidRPr="00DA1CCA" w:rsidRDefault="00720EC9" w:rsidP="00DA1CCA">
      <w:pPr>
        <w:spacing w:line="320" w:lineRule="exact"/>
        <w:ind w:left="540" w:hangingChars="225" w:hanging="540"/>
        <w:rPr>
          <w:sz w:val="24"/>
        </w:rPr>
      </w:pPr>
      <w:r w:rsidRPr="00DA1CCA">
        <w:rPr>
          <w:rFonts w:hint="eastAsia"/>
          <w:sz w:val="24"/>
        </w:rPr>
        <w:t>回复：已对部分参考文献进行更新和修改，详见修改稿“参考文献”。</w:t>
      </w:r>
    </w:p>
    <w:p w:rsidR="00135761" w:rsidRPr="00DA1CCA" w:rsidRDefault="00135761" w:rsidP="000F0936">
      <w:pPr>
        <w:spacing w:line="320" w:lineRule="exact"/>
        <w:rPr>
          <w:sz w:val="24"/>
        </w:rPr>
      </w:pPr>
      <w:r w:rsidRPr="00DA1CCA">
        <w:rPr>
          <w:rFonts w:hint="eastAsia"/>
          <w:sz w:val="24"/>
        </w:rPr>
        <w:t>——</w:t>
      </w:r>
      <w:proofErr w:type="gramStart"/>
      <w:r w:rsidRPr="00DA1CCA">
        <w:rPr>
          <w:rFonts w:hint="eastAsia"/>
          <w:sz w:val="24"/>
        </w:rPr>
        <w:t>———————————</w:t>
      </w:r>
      <w:proofErr w:type="gramEnd"/>
      <w:r w:rsidRPr="00DA1CCA">
        <w:rPr>
          <w:rFonts w:hint="eastAsia"/>
          <w:b/>
          <w:sz w:val="24"/>
        </w:rPr>
        <w:t>复审专家意见与作者修改说明</w:t>
      </w:r>
      <w:r w:rsidRPr="00DA1CCA">
        <w:rPr>
          <w:rFonts w:hint="eastAsia"/>
          <w:sz w:val="24"/>
        </w:rPr>
        <w:t>——</w:t>
      </w:r>
      <w:proofErr w:type="gramStart"/>
      <w:r w:rsidRPr="00DA1CCA">
        <w:rPr>
          <w:rFonts w:hint="eastAsia"/>
          <w:sz w:val="24"/>
        </w:rPr>
        <w:t>———————————</w:t>
      </w:r>
      <w:proofErr w:type="gramEnd"/>
    </w:p>
    <w:p w:rsidR="00433B34" w:rsidRPr="00DA1CCA" w:rsidRDefault="00433B34" w:rsidP="00433B34">
      <w:pPr>
        <w:spacing w:line="360" w:lineRule="auto"/>
        <w:rPr>
          <w:sz w:val="24"/>
        </w:rPr>
      </w:pPr>
      <w:r w:rsidRPr="00DA1CCA">
        <w:rPr>
          <w:rFonts w:hint="eastAsia"/>
          <w:sz w:val="24"/>
        </w:rPr>
        <w:t>专家意见：</w:t>
      </w:r>
    </w:p>
    <w:p w:rsidR="00E64E33" w:rsidRPr="00DA1CCA" w:rsidRDefault="00E64E33" w:rsidP="00DA1CCA">
      <w:pPr>
        <w:spacing w:line="320" w:lineRule="exact"/>
        <w:ind w:left="540" w:hangingChars="225" w:hanging="540"/>
        <w:rPr>
          <w:sz w:val="24"/>
        </w:rPr>
      </w:pPr>
      <w:r w:rsidRPr="00DA1CCA">
        <w:rPr>
          <w:rFonts w:hint="eastAsia"/>
          <w:sz w:val="24"/>
        </w:rPr>
        <w:t>复审意见</w:t>
      </w:r>
      <w:proofErr w:type="gramStart"/>
      <w:r w:rsidRPr="00DA1CCA">
        <w:rPr>
          <w:rFonts w:hint="eastAsia"/>
          <w:sz w:val="24"/>
        </w:rPr>
        <w:t>一</w:t>
      </w:r>
      <w:proofErr w:type="gramEnd"/>
      <w:r w:rsidRPr="00DA1CCA">
        <w:rPr>
          <w:rFonts w:hint="eastAsia"/>
          <w:sz w:val="24"/>
        </w:rPr>
        <w:t>：</w:t>
      </w:r>
    </w:p>
    <w:p w:rsidR="00E64E33" w:rsidRPr="00DA1CCA" w:rsidRDefault="00E64E33" w:rsidP="00DA1CCA">
      <w:pPr>
        <w:spacing w:line="320" w:lineRule="exact"/>
        <w:ind w:left="540" w:hangingChars="225" w:hanging="540"/>
        <w:rPr>
          <w:sz w:val="24"/>
        </w:rPr>
      </w:pPr>
      <w:r w:rsidRPr="00DA1CCA">
        <w:rPr>
          <w:rFonts w:hint="eastAsia"/>
          <w:sz w:val="24"/>
        </w:rPr>
        <w:t>1.</w:t>
      </w:r>
      <w:r w:rsidRPr="00DA1CCA">
        <w:rPr>
          <w:rFonts w:hint="eastAsia"/>
          <w:sz w:val="24"/>
        </w:rPr>
        <w:t>纵观原告及修改稿，作者并没有按照审稿人提出的意见进行真人修改。修改稿无主题词，前后对照并没有变化。原文主文字数</w:t>
      </w:r>
      <w:r w:rsidRPr="00DA1CCA">
        <w:rPr>
          <w:rFonts w:hint="eastAsia"/>
          <w:sz w:val="24"/>
        </w:rPr>
        <w:t>4452</w:t>
      </w:r>
      <w:r w:rsidRPr="00DA1CCA">
        <w:rPr>
          <w:rFonts w:hint="eastAsia"/>
          <w:sz w:val="24"/>
        </w:rPr>
        <w:t>，去掉表格</w:t>
      </w:r>
      <w:r w:rsidRPr="00DA1CCA">
        <w:rPr>
          <w:rFonts w:hint="eastAsia"/>
          <w:sz w:val="24"/>
        </w:rPr>
        <w:t>3778</w:t>
      </w:r>
      <w:r w:rsidRPr="00DA1CCA">
        <w:rPr>
          <w:rFonts w:hint="eastAsia"/>
          <w:sz w:val="24"/>
        </w:rPr>
        <w:t>，修改稿主文字数</w:t>
      </w:r>
      <w:r w:rsidRPr="00DA1CCA">
        <w:rPr>
          <w:rFonts w:hint="eastAsia"/>
          <w:sz w:val="24"/>
        </w:rPr>
        <w:t>4465</w:t>
      </w:r>
      <w:r w:rsidRPr="00DA1CCA">
        <w:rPr>
          <w:rFonts w:hint="eastAsia"/>
          <w:sz w:val="24"/>
        </w:rPr>
        <w:t>，去掉表格</w:t>
      </w:r>
      <w:r w:rsidRPr="00DA1CCA">
        <w:rPr>
          <w:rFonts w:hint="eastAsia"/>
          <w:sz w:val="24"/>
        </w:rPr>
        <w:t>3778</w:t>
      </w:r>
      <w:r w:rsidRPr="00DA1CCA">
        <w:rPr>
          <w:rFonts w:hint="eastAsia"/>
          <w:sz w:val="24"/>
        </w:rPr>
        <w:t>。</w:t>
      </w:r>
    </w:p>
    <w:p w:rsidR="00E64E33" w:rsidRPr="00DA1CCA" w:rsidRDefault="00E64E33" w:rsidP="00DA1CCA">
      <w:pPr>
        <w:spacing w:line="320" w:lineRule="exact"/>
        <w:ind w:left="540" w:hangingChars="225" w:hanging="540"/>
        <w:rPr>
          <w:sz w:val="24"/>
        </w:rPr>
      </w:pPr>
      <w:r w:rsidRPr="00DA1CCA">
        <w:rPr>
          <w:rFonts w:hint="eastAsia"/>
          <w:sz w:val="24"/>
        </w:rPr>
        <w:t>回复：感谢专家意见，</w:t>
      </w:r>
      <w:proofErr w:type="gramStart"/>
      <w:r w:rsidRPr="00DA1CCA">
        <w:rPr>
          <w:rFonts w:hint="eastAsia"/>
          <w:sz w:val="24"/>
        </w:rPr>
        <w:t>修回稿</w:t>
      </w:r>
      <w:proofErr w:type="gramEnd"/>
      <w:r w:rsidRPr="00DA1CCA">
        <w:rPr>
          <w:rFonts w:hint="eastAsia"/>
          <w:sz w:val="24"/>
        </w:rPr>
        <w:t>主题词已补充完整，专家提到的参考文献、抽样方法及文中细节等问题已进行真人认真逐一修改，详见修改稿，谢谢！</w:t>
      </w:r>
    </w:p>
    <w:p w:rsidR="00E64E33" w:rsidRPr="00DA1CCA" w:rsidRDefault="00E64E33" w:rsidP="00DA1CCA">
      <w:pPr>
        <w:spacing w:line="320" w:lineRule="exact"/>
        <w:ind w:left="540" w:hangingChars="225" w:hanging="540"/>
        <w:rPr>
          <w:sz w:val="24"/>
        </w:rPr>
      </w:pPr>
      <w:r w:rsidRPr="00DA1CCA">
        <w:rPr>
          <w:rFonts w:hint="eastAsia"/>
          <w:sz w:val="24"/>
        </w:rPr>
        <w:t>2.</w:t>
      </w:r>
      <w:proofErr w:type="gramStart"/>
      <w:r w:rsidRPr="00DA1CCA">
        <w:rPr>
          <w:rFonts w:hint="eastAsia"/>
          <w:sz w:val="24"/>
        </w:rPr>
        <w:t>另调查</w:t>
      </w:r>
      <w:proofErr w:type="gramEnd"/>
      <w:r w:rsidRPr="00DA1CCA">
        <w:rPr>
          <w:rFonts w:hint="eastAsia"/>
          <w:sz w:val="24"/>
        </w:rPr>
        <w:t>是怎样抽样的</w:t>
      </w:r>
      <w:r w:rsidRPr="00DA1CCA">
        <w:rPr>
          <w:rFonts w:hint="eastAsia"/>
          <w:sz w:val="24"/>
        </w:rPr>
        <w:t>?</w:t>
      </w:r>
      <w:r w:rsidRPr="00DA1CCA">
        <w:rPr>
          <w:rFonts w:hint="eastAsia"/>
          <w:sz w:val="24"/>
        </w:rPr>
        <w:t>有多少个强戒所</w:t>
      </w:r>
      <w:r w:rsidRPr="00DA1CCA">
        <w:rPr>
          <w:rFonts w:hint="eastAsia"/>
          <w:sz w:val="24"/>
        </w:rPr>
        <w:t>?</w:t>
      </w:r>
      <w:r w:rsidRPr="00DA1CCA">
        <w:rPr>
          <w:rFonts w:hint="eastAsia"/>
          <w:sz w:val="24"/>
        </w:rPr>
        <w:t>在几个强戒所做的</w:t>
      </w:r>
      <w:r w:rsidRPr="00DA1CCA">
        <w:rPr>
          <w:rFonts w:hint="eastAsia"/>
          <w:sz w:val="24"/>
        </w:rPr>
        <w:t>?</w:t>
      </w:r>
      <w:r w:rsidRPr="00DA1CCA">
        <w:rPr>
          <w:rFonts w:hint="eastAsia"/>
          <w:sz w:val="24"/>
        </w:rPr>
        <w:t>男女怎么分配的样本量（戒毒所男女是分开的）</w:t>
      </w:r>
      <w:r w:rsidRPr="00DA1CCA">
        <w:rPr>
          <w:rFonts w:hint="eastAsia"/>
          <w:sz w:val="24"/>
        </w:rPr>
        <w:t>?</w:t>
      </w:r>
      <w:r w:rsidRPr="00DA1CCA">
        <w:rPr>
          <w:rFonts w:hint="eastAsia"/>
          <w:sz w:val="24"/>
        </w:rPr>
        <w:t>样本量为</w:t>
      </w:r>
      <w:r w:rsidRPr="00DA1CCA">
        <w:rPr>
          <w:rFonts w:hint="eastAsia"/>
          <w:sz w:val="24"/>
        </w:rPr>
        <w:t>400</w:t>
      </w:r>
      <w:r w:rsidRPr="00DA1CCA">
        <w:rPr>
          <w:rFonts w:hint="eastAsia"/>
          <w:sz w:val="24"/>
        </w:rPr>
        <w:t>的抽样依据是什么</w:t>
      </w:r>
      <w:r w:rsidRPr="00DA1CCA">
        <w:rPr>
          <w:rFonts w:hint="eastAsia"/>
          <w:sz w:val="24"/>
        </w:rPr>
        <w:t>?</w:t>
      </w:r>
      <w:r w:rsidRPr="00DA1CCA">
        <w:rPr>
          <w:rFonts w:hint="eastAsia"/>
          <w:sz w:val="24"/>
        </w:rPr>
        <w:t>是否经过伦理学批准？均未回答。</w:t>
      </w:r>
    </w:p>
    <w:p w:rsidR="00E64E33" w:rsidRPr="00DA1CCA" w:rsidRDefault="00E64E33" w:rsidP="00DA1CCA">
      <w:pPr>
        <w:spacing w:line="320" w:lineRule="exact"/>
        <w:ind w:left="540" w:hangingChars="225" w:hanging="540"/>
        <w:rPr>
          <w:sz w:val="24"/>
        </w:rPr>
      </w:pPr>
      <w:r w:rsidRPr="00DA1CCA">
        <w:rPr>
          <w:rFonts w:hint="eastAsia"/>
          <w:sz w:val="24"/>
        </w:rPr>
        <w:t>回复：采用连续日期抽样法，具体做法是在每年的</w:t>
      </w:r>
      <w:r w:rsidRPr="00DA1CCA">
        <w:rPr>
          <w:rFonts w:hint="eastAsia"/>
          <w:sz w:val="24"/>
        </w:rPr>
        <w:t>4-6</w:t>
      </w:r>
      <w:r w:rsidRPr="00DA1CCA">
        <w:rPr>
          <w:rFonts w:hint="eastAsia"/>
          <w:sz w:val="24"/>
        </w:rPr>
        <w:t>月在总体中随机抽取连续日期的子集作为研究对象，调查场所为宁波市唯一的强制戒毒所，为保持年度</w:t>
      </w:r>
      <w:proofErr w:type="gramStart"/>
      <w:r w:rsidRPr="00DA1CCA">
        <w:rPr>
          <w:rFonts w:hint="eastAsia"/>
          <w:sz w:val="24"/>
        </w:rPr>
        <w:t>间调查</w:t>
      </w:r>
      <w:proofErr w:type="gramEnd"/>
      <w:r w:rsidRPr="00DA1CCA">
        <w:rPr>
          <w:rFonts w:hint="eastAsia"/>
          <w:sz w:val="24"/>
        </w:rPr>
        <w:t>对象的独立性，调查对象选取的是新入所且</w:t>
      </w:r>
      <w:proofErr w:type="gramStart"/>
      <w:r w:rsidRPr="00DA1CCA">
        <w:rPr>
          <w:rFonts w:hint="eastAsia"/>
          <w:sz w:val="24"/>
        </w:rPr>
        <w:t>既往未</w:t>
      </w:r>
      <w:proofErr w:type="gramEnd"/>
      <w:r w:rsidRPr="00DA1CCA">
        <w:rPr>
          <w:rFonts w:hint="eastAsia"/>
          <w:sz w:val="24"/>
        </w:rPr>
        <w:t>调查过的吸毒人员，包括调查期间所有新入所男女性，样本量</w:t>
      </w:r>
      <w:r w:rsidRPr="00DA1CCA">
        <w:rPr>
          <w:rFonts w:hint="eastAsia"/>
          <w:sz w:val="24"/>
        </w:rPr>
        <w:t>400</w:t>
      </w:r>
      <w:r w:rsidRPr="00DA1CCA">
        <w:rPr>
          <w:rFonts w:hint="eastAsia"/>
          <w:sz w:val="24"/>
        </w:rPr>
        <w:t>人依据《全国艾滋病哨点监测实施方案》制定，上一年</w:t>
      </w:r>
      <w:r w:rsidRPr="00DA1CCA">
        <w:rPr>
          <w:rFonts w:hint="eastAsia"/>
          <w:sz w:val="24"/>
        </w:rPr>
        <w:t>HIV</w:t>
      </w:r>
      <w:r w:rsidRPr="00DA1CCA">
        <w:rPr>
          <w:rFonts w:hint="eastAsia"/>
          <w:sz w:val="24"/>
        </w:rPr>
        <w:t>抗体阳性检出率达到</w:t>
      </w:r>
      <w:r w:rsidRPr="00DA1CCA">
        <w:rPr>
          <w:rFonts w:hint="eastAsia"/>
          <w:sz w:val="24"/>
        </w:rPr>
        <w:t>10%</w:t>
      </w:r>
      <w:r w:rsidRPr="00DA1CCA">
        <w:rPr>
          <w:rFonts w:hint="eastAsia"/>
          <w:sz w:val="24"/>
        </w:rPr>
        <w:t>的监测人群哨点，样本量可降低至</w:t>
      </w:r>
      <w:r w:rsidRPr="00DA1CCA">
        <w:rPr>
          <w:rFonts w:hint="eastAsia"/>
          <w:sz w:val="24"/>
        </w:rPr>
        <w:t>250</w:t>
      </w:r>
      <w:r w:rsidRPr="00DA1CCA">
        <w:rPr>
          <w:rFonts w:hint="eastAsia"/>
          <w:sz w:val="24"/>
        </w:rPr>
        <w:t>人。</w:t>
      </w:r>
      <w:proofErr w:type="gramStart"/>
      <w:r w:rsidRPr="00DA1CCA">
        <w:rPr>
          <w:rFonts w:hint="eastAsia"/>
          <w:sz w:val="24"/>
        </w:rPr>
        <w:t>中国疾控中心</w:t>
      </w:r>
      <w:proofErr w:type="gramEnd"/>
      <w:r w:rsidRPr="00DA1CCA">
        <w:rPr>
          <w:rFonts w:hint="eastAsia"/>
          <w:sz w:val="24"/>
        </w:rPr>
        <w:t>性病艾滋病防治中心已在</w:t>
      </w:r>
      <w:proofErr w:type="gramStart"/>
      <w:r w:rsidRPr="00DA1CCA">
        <w:rPr>
          <w:rFonts w:hint="eastAsia"/>
          <w:sz w:val="24"/>
        </w:rPr>
        <w:t>国家疾控层面</w:t>
      </w:r>
      <w:proofErr w:type="gramEnd"/>
      <w:r w:rsidRPr="00DA1CCA">
        <w:rPr>
          <w:rFonts w:hint="eastAsia"/>
          <w:sz w:val="24"/>
        </w:rPr>
        <w:t>通过伦理审查，每年各类重点人群数千个艾滋病监测</w:t>
      </w:r>
      <w:proofErr w:type="gramStart"/>
      <w:r w:rsidRPr="00DA1CCA">
        <w:rPr>
          <w:rFonts w:hint="eastAsia"/>
          <w:sz w:val="24"/>
        </w:rPr>
        <w:t>哨</w:t>
      </w:r>
      <w:proofErr w:type="gramEnd"/>
      <w:r w:rsidRPr="00DA1CCA">
        <w:rPr>
          <w:rFonts w:hint="eastAsia"/>
          <w:sz w:val="24"/>
        </w:rPr>
        <w:t>点在全国各地同步开展调查，本研究作为其中之一，参考统一的实施方案开展调查。</w:t>
      </w:r>
    </w:p>
    <w:p w:rsidR="00E64E33" w:rsidRPr="00DA1CCA" w:rsidRDefault="00E64E33" w:rsidP="00DA1CCA">
      <w:pPr>
        <w:spacing w:line="320" w:lineRule="exact"/>
        <w:ind w:left="540" w:hangingChars="225" w:hanging="540"/>
        <w:rPr>
          <w:sz w:val="24"/>
        </w:rPr>
      </w:pPr>
      <w:r w:rsidRPr="00DA1CCA">
        <w:rPr>
          <w:rFonts w:hint="eastAsia"/>
          <w:sz w:val="24"/>
        </w:rPr>
        <w:t>复审意见二：</w:t>
      </w:r>
    </w:p>
    <w:p w:rsidR="00E64E33" w:rsidRPr="00DA1CCA" w:rsidRDefault="00E64E33" w:rsidP="00DA1CCA">
      <w:pPr>
        <w:spacing w:line="320" w:lineRule="exact"/>
        <w:ind w:left="540" w:hangingChars="225" w:hanging="540"/>
        <w:rPr>
          <w:sz w:val="24"/>
        </w:rPr>
      </w:pPr>
      <w:r w:rsidRPr="00DA1CCA">
        <w:rPr>
          <w:rFonts w:hint="eastAsia"/>
          <w:sz w:val="24"/>
        </w:rPr>
        <w:t>1.2009-2018</w:t>
      </w:r>
      <w:r w:rsidRPr="00DA1CCA">
        <w:rPr>
          <w:rFonts w:hint="eastAsia"/>
          <w:sz w:val="24"/>
        </w:rPr>
        <w:t>年的数据合并在一起分析，不妥。</w:t>
      </w:r>
      <w:r w:rsidRPr="00DA1CCA">
        <w:rPr>
          <w:rFonts w:hint="eastAsia"/>
          <w:sz w:val="24"/>
        </w:rPr>
        <w:t xml:space="preserve"> </w:t>
      </w:r>
    </w:p>
    <w:p w:rsidR="00E64E33" w:rsidRPr="00DA1CCA" w:rsidRDefault="00E64E33" w:rsidP="00DA1CCA">
      <w:pPr>
        <w:spacing w:line="320" w:lineRule="exact"/>
        <w:ind w:left="540" w:hangingChars="225" w:hanging="540"/>
        <w:rPr>
          <w:sz w:val="24"/>
        </w:rPr>
      </w:pPr>
      <w:r w:rsidRPr="00DA1CCA">
        <w:rPr>
          <w:rFonts w:hint="eastAsia"/>
          <w:sz w:val="24"/>
        </w:rPr>
        <w:t>回复：研究依托国家吸毒人群哨点监测平台开展连续抽样调查，每年开展的问卷调查是相互独立且已剔除既往参与过调查的吸毒人员，避免了样本不同质的情况。理论上连续</w:t>
      </w:r>
      <w:r w:rsidRPr="00DA1CCA">
        <w:rPr>
          <w:rFonts w:hint="eastAsia"/>
          <w:sz w:val="24"/>
        </w:rPr>
        <w:t>10</w:t>
      </w:r>
      <w:r w:rsidRPr="00DA1CCA">
        <w:rPr>
          <w:rFonts w:hint="eastAsia"/>
          <w:sz w:val="24"/>
        </w:rPr>
        <w:t>年调查数据可以应用</w:t>
      </w:r>
      <w:proofErr w:type="gramStart"/>
      <w:r w:rsidRPr="00DA1CCA">
        <w:rPr>
          <w:rFonts w:hint="eastAsia"/>
          <w:sz w:val="24"/>
        </w:rPr>
        <w:t>非条件</w:t>
      </w:r>
      <w:proofErr w:type="gramEnd"/>
      <w:r w:rsidRPr="00DA1CCA">
        <w:rPr>
          <w:rFonts w:hint="eastAsia"/>
          <w:sz w:val="24"/>
        </w:rPr>
        <w:t>Logistic</w:t>
      </w:r>
      <w:r w:rsidRPr="00DA1CCA">
        <w:rPr>
          <w:rFonts w:hint="eastAsia"/>
          <w:sz w:val="24"/>
        </w:rPr>
        <w:t>回归分析进行研究（人民卫生出版社《</w:t>
      </w:r>
      <w:r w:rsidRPr="00DA1CCA">
        <w:rPr>
          <w:rFonts w:hint="eastAsia"/>
          <w:sz w:val="24"/>
        </w:rPr>
        <w:t>SPSS13.0</w:t>
      </w:r>
      <w:r w:rsidRPr="00DA1CCA">
        <w:rPr>
          <w:rFonts w:hint="eastAsia"/>
          <w:sz w:val="24"/>
        </w:rPr>
        <w:t>统计软件应用教程》第</w:t>
      </w:r>
      <w:r w:rsidRPr="00DA1CCA">
        <w:rPr>
          <w:rFonts w:hint="eastAsia"/>
          <w:sz w:val="24"/>
        </w:rPr>
        <w:t>196</w:t>
      </w:r>
      <w:r w:rsidRPr="00DA1CCA">
        <w:rPr>
          <w:rFonts w:hint="eastAsia"/>
          <w:sz w:val="24"/>
        </w:rPr>
        <w:t>页有应用条件和示例支持）。本文通过多因素分析发现可解释可比较且有现场防控意义的结果，一方面可能说明本研究数据质量</w:t>
      </w:r>
      <w:proofErr w:type="gramStart"/>
      <w:r w:rsidRPr="00DA1CCA">
        <w:rPr>
          <w:rFonts w:hint="eastAsia"/>
          <w:sz w:val="24"/>
        </w:rPr>
        <w:t>可靠能</w:t>
      </w:r>
      <w:proofErr w:type="gramEnd"/>
      <w:r w:rsidRPr="00DA1CCA">
        <w:rPr>
          <w:rFonts w:hint="eastAsia"/>
          <w:sz w:val="24"/>
        </w:rPr>
        <w:t>与既往研究比较，另一方面相关多因素分析结果可作为吸毒人群高危性行为风险因素分析的补充，为后期吸毒人群相关干预策略的提出提供思路和依据，故未删除影响因素分析。</w:t>
      </w:r>
    </w:p>
    <w:p w:rsidR="00E64E33" w:rsidRPr="00DA1CCA" w:rsidRDefault="00E64E33" w:rsidP="00DA1CCA">
      <w:pPr>
        <w:spacing w:line="320" w:lineRule="exact"/>
        <w:ind w:left="540" w:hangingChars="225" w:hanging="540"/>
        <w:rPr>
          <w:sz w:val="24"/>
        </w:rPr>
      </w:pPr>
      <w:r w:rsidRPr="00DA1CCA">
        <w:rPr>
          <w:rFonts w:hint="eastAsia"/>
          <w:sz w:val="24"/>
        </w:rPr>
        <w:t>2.</w:t>
      </w:r>
      <w:r w:rsidRPr="00DA1CCA">
        <w:rPr>
          <w:rFonts w:hint="eastAsia"/>
          <w:sz w:val="24"/>
        </w:rPr>
        <w:t>抽样仍未说清楚，什么是连续性随机抽样，如何随机抽样的，为何随机抽样都是</w:t>
      </w:r>
      <w:r w:rsidRPr="00DA1CCA">
        <w:rPr>
          <w:rFonts w:hint="eastAsia"/>
          <w:sz w:val="24"/>
        </w:rPr>
        <w:t>400</w:t>
      </w:r>
      <w:r w:rsidRPr="00DA1CCA">
        <w:rPr>
          <w:rFonts w:hint="eastAsia"/>
          <w:sz w:val="24"/>
        </w:rPr>
        <w:t>？</w:t>
      </w:r>
    </w:p>
    <w:p w:rsidR="00E64E33" w:rsidRPr="00DA1CCA" w:rsidRDefault="00E64E33" w:rsidP="00DA1CCA">
      <w:pPr>
        <w:spacing w:line="320" w:lineRule="exact"/>
        <w:ind w:left="540" w:hangingChars="225" w:hanging="540"/>
        <w:rPr>
          <w:sz w:val="24"/>
        </w:rPr>
      </w:pPr>
      <w:r w:rsidRPr="00DA1CCA">
        <w:rPr>
          <w:rFonts w:hint="eastAsia"/>
          <w:sz w:val="24"/>
        </w:rPr>
        <w:t>回复：抽样方法部分之前的表述有误，已在原文修正为“连续抽样”，即采用连续日期抽样法，具体做法是在每年的</w:t>
      </w:r>
      <w:r w:rsidRPr="00DA1CCA">
        <w:rPr>
          <w:rFonts w:hint="eastAsia"/>
          <w:sz w:val="24"/>
        </w:rPr>
        <w:t>4-6</w:t>
      </w:r>
      <w:r w:rsidRPr="00DA1CCA">
        <w:rPr>
          <w:rFonts w:hint="eastAsia"/>
          <w:sz w:val="24"/>
        </w:rPr>
        <w:t>月将新入所且</w:t>
      </w:r>
      <w:proofErr w:type="gramStart"/>
      <w:r w:rsidRPr="00DA1CCA">
        <w:rPr>
          <w:rFonts w:hint="eastAsia"/>
          <w:sz w:val="24"/>
        </w:rPr>
        <w:t>既往未</w:t>
      </w:r>
      <w:proofErr w:type="gramEnd"/>
      <w:r w:rsidRPr="00DA1CCA">
        <w:rPr>
          <w:rFonts w:hint="eastAsia"/>
          <w:sz w:val="24"/>
        </w:rPr>
        <w:t>调查过的吸毒人员纳入调查，样本量满足</w:t>
      </w:r>
      <w:r w:rsidRPr="00DA1CCA">
        <w:rPr>
          <w:rFonts w:hint="eastAsia"/>
          <w:sz w:val="24"/>
        </w:rPr>
        <w:t>400</w:t>
      </w:r>
      <w:r w:rsidRPr="00DA1CCA">
        <w:rPr>
          <w:rFonts w:hint="eastAsia"/>
          <w:sz w:val="24"/>
        </w:rPr>
        <w:t>即停止调查，具体抽样方法参考的是</w:t>
      </w:r>
      <w:proofErr w:type="gramStart"/>
      <w:r w:rsidRPr="00DA1CCA">
        <w:rPr>
          <w:rFonts w:hint="eastAsia"/>
          <w:sz w:val="24"/>
        </w:rPr>
        <w:t>中国疾控中心</w:t>
      </w:r>
      <w:proofErr w:type="gramEnd"/>
      <w:r w:rsidRPr="00DA1CCA">
        <w:rPr>
          <w:rFonts w:hint="eastAsia"/>
          <w:sz w:val="24"/>
        </w:rPr>
        <w:t>性病艾滋病防治中心统一下发的《全国艾滋病哨点监测实施方案》，谢谢。</w:t>
      </w:r>
    </w:p>
    <w:sectPr w:rsidR="00E64E33" w:rsidRPr="00DA1CCA"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30" w:rsidRDefault="004E7230" w:rsidP="003D2053">
      <w:r>
        <w:separator/>
      </w:r>
    </w:p>
  </w:endnote>
  <w:endnote w:type="continuationSeparator" w:id="0">
    <w:p w:rsidR="004E7230" w:rsidRDefault="004E7230"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30" w:rsidRDefault="004E7230" w:rsidP="003D2053">
      <w:r>
        <w:separator/>
      </w:r>
    </w:p>
  </w:footnote>
  <w:footnote w:type="continuationSeparator" w:id="0">
    <w:p w:rsidR="004E7230" w:rsidRDefault="004E7230"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0129CD"/>
    <w:multiLevelType w:val="hybridMultilevel"/>
    <w:tmpl w:val="3C50326C"/>
    <w:lvl w:ilvl="0" w:tplc="F80EB25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53E1239"/>
    <w:multiLevelType w:val="hybridMultilevel"/>
    <w:tmpl w:val="1D0CCF90"/>
    <w:lvl w:ilvl="0" w:tplc="C95202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63301"/>
    <w:rsid w:val="000F0936"/>
    <w:rsid w:val="00113987"/>
    <w:rsid w:val="00135761"/>
    <w:rsid w:val="00137A2D"/>
    <w:rsid w:val="001617EC"/>
    <w:rsid w:val="00165FA3"/>
    <w:rsid w:val="001A2B47"/>
    <w:rsid w:val="001A73F8"/>
    <w:rsid w:val="00205EE7"/>
    <w:rsid w:val="002E78E3"/>
    <w:rsid w:val="00302A4F"/>
    <w:rsid w:val="003D2053"/>
    <w:rsid w:val="003F003D"/>
    <w:rsid w:val="00433B34"/>
    <w:rsid w:val="004751EB"/>
    <w:rsid w:val="00480D71"/>
    <w:rsid w:val="004B6E51"/>
    <w:rsid w:val="004E7230"/>
    <w:rsid w:val="005668C5"/>
    <w:rsid w:val="00575B1F"/>
    <w:rsid w:val="005937F2"/>
    <w:rsid w:val="005D55B5"/>
    <w:rsid w:val="005F569E"/>
    <w:rsid w:val="006F27C7"/>
    <w:rsid w:val="00720EC9"/>
    <w:rsid w:val="00725885"/>
    <w:rsid w:val="007D007A"/>
    <w:rsid w:val="00810DB1"/>
    <w:rsid w:val="0084728E"/>
    <w:rsid w:val="008B0122"/>
    <w:rsid w:val="009150FA"/>
    <w:rsid w:val="009479A9"/>
    <w:rsid w:val="0095725A"/>
    <w:rsid w:val="009623B4"/>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DA1CCA"/>
    <w:rsid w:val="00DE7E5E"/>
    <w:rsid w:val="00E071B3"/>
    <w:rsid w:val="00E64E33"/>
    <w:rsid w:val="00E8316C"/>
    <w:rsid w:val="00F5490A"/>
    <w:rsid w:val="00F5596A"/>
    <w:rsid w:val="00F84BDF"/>
    <w:rsid w:val="00F87892"/>
    <w:rsid w:val="00FC4758"/>
    <w:rsid w:val="00FE047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 w:type="paragraph" w:styleId="ab">
    <w:name w:val="Body Text"/>
    <w:basedOn w:val="a"/>
    <w:link w:val="Char1"/>
    <w:uiPriority w:val="1"/>
    <w:qFormat/>
    <w:rsid w:val="00433B34"/>
    <w:pPr>
      <w:autoSpaceDE w:val="0"/>
      <w:autoSpaceDN w:val="0"/>
      <w:jc w:val="left"/>
    </w:pPr>
    <w:rPr>
      <w:rFonts w:ascii="Arial Unicode MS" w:eastAsia="Arial Unicode MS" w:hAnsi="Arial Unicode MS" w:cs="Arial Unicode MS"/>
      <w:kern w:val="0"/>
      <w:sz w:val="20"/>
      <w:szCs w:val="20"/>
      <w:lang w:eastAsia="en-US" w:bidi="en-US"/>
    </w:rPr>
  </w:style>
  <w:style w:type="character" w:customStyle="1" w:styleId="Char1">
    <w:name w:val="正文文本 Char"/>
    <w:basedOn w:val="a0"/>
    <w:link w:val="ab"/>
    <w:uiPriority w:val="1"/>
    <w:rsid w:val="00433B34"/>
    <w:rPr>
      <w:rFonts w:ascii="Arial Unicode MS" w:eastAsia="Arial Unicode MS" w:hAnsi="Arial Unicode MS" w:cs="Arial Unicode MS"/>
      <w:lang w:eastAsia="en-US" w:bidi="en-US"/>
    </w:rPr>
  </w:style>
  <w:style w:type="paragraph" w:styleId="ac">
    <w:name w:val="List Paragraph"/>
    <w:basedOn w:val="a"/>
    <w:uiPriority w:val="34"/>
    <w:qFormat/>
    <w:rsid w:val="00433B34"/>
    <w:pPr>
      <w:widowControl/>
      <w:ind w:firstLineChars="200" w:firstLine="42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 w:type="paragraph" w:styleId="ab">
    <w:name w:val="Body Text"/>
    <w:basedOn w:val="a"/>
    <w:link w:val="Char1"/>
    <w:uiPriority w:val="1"/>
    <w:qFormat/>
    <w:rsid w:val="00433B34"/>
    <w:pPr>
      <w:autoSpaceDE w:val="0"/>
      <w:autoSpaceDN w:val="0"/>
      <w:jc w:val="left"/>
    </w:pPr>
    <w:rPr>
      <w:rFonts w:ascii="Arial Unicode MS" w:eastAsia="Arial Unicode MS" w:hAnsi="Arial Unicode MS" w:cs="Arial Unicode MS"/>
      <w:kern w:val="0"/>
      <w:sz w:val="20"/>
      <w:szCs w:val="20"/>
      <w:lang w:eastAsia="en-US" w:bidi="en-US"/>
    </w:rPr>
  </w:style>
  <w:style w:type="character" w:customStyle="1" w:styleId="Char1">
    <w:name w:val="正文文本 Char"/>
    <w:basedOn w:val="a0"/>
    <w:link w:val="ab"/>
    <w:uiPriority w:val="1"/>
    <w:rsid w:val="00433B34"/>
    <w:rPr>
      <w:rFonts w:ascii="Arial Unicode MS" w:eastAsia="Arial Unicode MS" w:hAnsi="Arial Unicode MS" w:cs="Arial Unicode MS"/>
      <w:lang w:eastAsia="en-US" w:bidi="en-US"/>
    </w:rPr>
  </w:style>
  <w:style w:type="paragraph" w:styleId="ac">
    <w:name w:val="List Paragraph"/>
    <w:basedOn w:val="a"/>
    <w:uiPriority w:val="34"/>
    <w:qFormat/>
    <w:rsid w:val="00433B34"/>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675303207">
      <w:bodyDiv w:val="1"/>
      <w:marLeft w:val="0"/>
      <w:marRight w:val="0"/>
      <w:marTop w:val="0"/>
      <w:marBottom w:val="0"/>
      <w:divBdr>
        <w:top w:val="none" w:sz="0" w:space="0" w:color="auto"/>
        <w:left w:val="none" w:sz="0" w:space="0" w:color="auto"/>
        <w:bottom w:val="none" w:sz="0" w:space="0" w:color="auto"/>
        <w:right w:val="none" w:sz="0" w:space="0" w:color="auto"/>
      </w:divBdr>
      <w:divsChild>
        <w:div w:id="1193153275">
          <w:marLeft w:val="0"/>
          <w:marRight w:val="0"/>
          <w:marTop w:val="0"/>
          <w:marBottom w:val="0"/>
          <w:divBdr>
            <w:top w:val="none" w:sz="0" w:space="0" w:color="auto"/>
            <w:left w:val="none" w:sz="0" w:space="0" w:color="auto"/>
            <w:bottom w:val="none" w:sz="0" w:space="0" w:color="auto"/>
            <w:right w:val="none" w:sz="0" w:space="0" w:color="auto"/>
          </w:divBdr>
        </w:div>
      </w:divsChild>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 w:id="2144689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656</Words>
  <Characters>3742</Characters>
  <Application>Microsoft Office Word</Application>
  <DocSecurity>0</DocSecurity>
  <Lines>31</Lines>
  <Paragraphs>8</Paragraphs>
  <ScaleCrop>false</ScaleCrop>
  <Company>Sky123.Org</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9</cp:revision>
  <dcterms:created xsi:type="dcterms:W3CDTF">2019-12-26T01:27:00Z</dcterms:created>
  <dcterms:modified xsi:type="dcterms:W3CDTF">2020-05-22T05:34:00Z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